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29" w:rsidRDefault="001A3329" w:rsidP="001A3329">
      <w:pPr>
        <w:autoSpaceDE w:val="0"/>
        <w:autoSpaceDN w:val="0"/>
        <w:rPr>
          <w:rFonts w:ascii="Times New Roman" w:hAnsi="Times New Roman"/>
          <w:b/>
          <w:bCs/>
          <w:sz w:val="28"/>
          <w:szCs w:val="28"/>
        </w:rPr>
      </w:pPr>
    </w:p>
    <w:p w:rsidR="001A3329" w:rsidRDefault="00E30842" w:rsidP="001A3329">
      <w:pPr>
        <w:jc w:val="right"/>
        <w:rPr>
          <w:rFonts w:ascii="Times New Roman" w:hAnsi="Times New Roman"/>
          <w:b/>
          <w:sz w:val="24"/>
          <w:szCs w:val="24"/>
        </w:rPr>
      </w:pPr>
      <w:r>
        <w:rPr>
          <w:rFonts w:ascii="Times New Roman" w:hAnsi="Times New Roman"/>
          <w:b/>
          <w:sz w:val="24"/>
          <w:szCs w:val="24"/>
        </w:rPr>
        <w:t>Приложение 2.7</w:t>
      </w:r>
    </w:p>
    <w:p w:rsidR="001A3329" w:rsidRDefault="001A3329" w:rsidP="001A3329">
      <w:pPr>
        <w:jc w:val="right"/>
        <w:rPr>
          <w:rFonts w:ascii="Times New Roman" w:hAnsi="Times New Roman"/>
          <w:b/>
          <w:i/>
        </w:rPr>
      </w:pPr>
      <w:r>
        <w:rPr>
          <w:rFonts w:ascii="Times New Roman" w:hAnsi="Times New Roman"/>
        </w:rPr>
        <w:t xml:space="preserve">к ОПОП </w:t>
      </w:r>
    </w:p>
    <w:p w:rsidR="001A3329" w:rsidRDefault="001A3329" w:rsidP="008C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olor w:val="000000"/>
          <w:sz w:val="24"/>
          <w:szCs w:val="24"/>
          <w:shd w:val="clear" w:color="auto" w:fill="FFFFFF"/>
        </w:rPr>
      </w:pPr>
      <w:r>
        <w:rPr>
          <w:rFonts w:ascii="Times New Roman" w:hAnsi="Times New Roman"/>
          <w:sz w:val="24"/>
          <w:szCs w:val="24"/>
        </w:rPr>
        <w:t>09.01.03 Мастер по обработке цифровой информации</w:t>
      </w:r>
    </w:p>
    <w:p w:rsidR="001A3329" w:rsidRDefault="001A3329" w:rsidP="001A3329">
      <w:pPr>
        <w:jc w:val="center"/>
        <w:rPr>
          <w:rFonts w:ascii="Times New Roman" w:hAnsi="Times New Roman"/>
          <w:i/>
          <w:sz w:val="20"/>
          <w:szCs w:val="20"/>
        </w:rPr>
      </w:pPr>
    </w:p>
    <w:p w:rsidR="001A3329" w:rsidRDefault="001A3329" w:rsidP="001A3329">
      <w:pPr>
        <w:jc w:val="center"/>
        <w:rPr>
          <w:rFonts w:ascii="Times New Roman" w:hAnsi="Times New Roman"/>
          <w:b/>
          <w:i/>
          <w:sz w:val="24"/>
          <w:szCs w:val="24"/>
        </w:rPr>
      </w:pPr>
    </w:p>
    <w:p w:rsidR="001A3329" w:rsidRDefault="001A3329" w:rsidP="001A3329">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1A3329" w:rsidRPr="00E30842" w:rsidRDefault="001A3329" w:rsidP="001A3329">
      <w:pPr>
        <w:spacing w:after="0"/>
        <w:jc w:val="center"/>
        <w:rPr>
          <w:rFonts w:ascii="Times New Roman" w:hAnsi="Times New Roman"/>
          <w:sz w:val="24"/>
          <w:szCs w:val="24"/>
        </w:rPr>
      </w:pPr>
      <w:r w:rsidRPr="00E30842">
        <w:rPr>
          <w:rFonts w:ascii="Times New Roman" w:hAnsi="Times New Roman"/>
          <w:sz w:val="24"/>
          <w:szCs w:val="24"/>
        </w:rPr>
        <w:t xml:space="preserve">Государственное бюджетное профессиональное образовательное учреждение </w:t>
      </w:r>
    </w:p>
    <w:p w:rsidR="001A3329" w:rsidRPr="00E30842" w:rsidRDefault="001A3329" w:rsidP="001A3329">
      <w:pPr>
        <w:spacing w:after="0"/>
        <w:jc w:val="center"/>
        <w:rPr>
          <w:rFonts w:ascii="Times New Roman" w:hAnsi="Times New Roman"/>
          <w:sz w:val="24"/>
          <w:szCs w:val="24"/>
        </w:rPr>
      </w:pPr>
      <w:r w:rsidRPr="00E30842">
        <w:rPr>
          <w:rFonts w:ascii="Times New Roman" w:hAnsi="Times New Roman"/>
          <w:sz w:val="24"/>
          <w:szCs w:val="24"/>
        </w:rPr>
        <w:t>Московской области «Воскресенский колледж»</w:t>
      </w:r>
    </w:p>
    <w:p w:rsidR="001A3329" w:rsidRDefault="001A3329" w:rsidP="001A3329">
      <w:pPr>
        <w:spacing w:after="0"/>
        <w:jc w:val="center"/>
        <w:rPr>
          <w:rFonts w:ascii="Times New Roman" w:hAnsi="Times New Roman"/>
          <w:sz w:val="24"/>
          <w:szCs w:val="24"/>
        </w:rPr>
      </w:pPr>
    </w:p>
    <w:p w:rsidR="001A3329" w:rsidRDefault="001A3329" w:rsidP="001A3329">
      <w:pPr>
        <w:spacing w:after="0"/>
        <w:jc w:val="center"/>
        <w:rPr>
          <w:rFonts w:ascii="Times New Roman" w:hAnsi="Times New Roman"/>
          <w:sz w:val="24"/>
          <w:szCs w:val="24"/>
        </w:rPr>
      </w:pPr>
    </w:p>
    <w:p w:rsidR="001A3329" w:rsidRDefault="001A3329" w:rsidP="001A3329">
      <w:pPr>
        <w:spacing w:after="0"/>
        <w:jc w:val="center"/>
        <w:rPr>
          <w:rFonts w:ascii="Times New Roman" w:hAnsi="Times New Roman"/>
          <w:sz w:val="28"/>
          <w:szCs w:val="28"/>
        </w:rPr>
      </w:pPr>
    </w:p>
    <w:tbl>
      <w:tblPr>
        <w:tblW w:w="0" w:type="auto"/>
        <w:tblInd w:w="4503" w:type="dxa"/>
        <w:tblLook w:val="04A0"/>
      </w:tblPr>
      <w:tblGrid>
        <w:gridCol w:w="5528"/>
      </w:tblGrid>
      <w:tr w:rsidR="001A3329" w:rsidTr="001A3329">
        <w:tc>
          <w:tcPr>
            <w:tcW w:w="5528" w:type="dxa"/>
            <w:hideMark/>
          </w:tcPr>
          <w:p w:rsidR="00E30842" w:rsidRDefault="001A3329" w:rsidP="00E30842">
            <w:pPr>
              <w:spacing w:after="0"/>
              <w:jc w:val="right"/>
              <w:rPr>
                <w:rFonts w:ascii="Times New Roman" w:hAnsi="Times New Roman"/>
                <w:sz w:val="24"/>
                <w:szCs w:val="24"/>
                <w:lang w:eastAsia="en-US"/>
              </w:rPr>
            </w:pPr>
            <w:proofErr w:type="gramStart"/>
            <w:r>
              <w:rPr>
                <w:rFonts w:ascii="Times New Roman" w:hAnsi="Times New Roman"/>
                <w:sz w:val="24"/>
                <w:szCs w:val="24"/>
                <w:lang w:eastAsia="en-US"/>
              </w:rPr>
              <w:t>Утверждена</w:t>
            </w:r>
            <w:proofErr w:type="gramEnd"/>
            <w:r>
              <w:rPr>
                <w:rFonts w:ascii="Times New Roman" w:hAnsi="Times New Roman"/>
                <w:sz w:val="24"/>
                <w:szCs w:val="24"/>
                <w:lang w:eastAsia="en-US"/>
              </w:rPr>
              <w:t xml:space="preserve"> приказом</w:t>
            </w:r>
            <w:r>
              <w:rPr>
                <w:rFonts w:ascii="Times New Roman" w:hAnsi="Times New Roman"/>
                <w:sz w:val="24"/>
                <w:szCs w:val="24"/>
                <w:lang w:eastAsia="zh-CN"/>
              </w:rPr>
              <w:t xml:space="preserve"> </w:t>
            </w:r>
            <w:r w:rsidR="00E30842">
              <w:rPr>
                <w:rFonts w:ascii="Times New Roman" w:hAnsi="Times New Roman"/>
                <w:sz w:val="24"/>
                <w:szCs w:val="24"/>
                <w:lang w:eastAsia="en-US"/>
              </w:rPr>
              <w:t>директора</w:t>
            </w:r>
          </w:p>
          <w:p w:rsidR="00E30842" w:rsidRDefault="00E30842" w:rsidP="00E30842">
            <w:pPr>
              <w:spacing w:after="0"/>
              <w:jc w:val="right"/>
              <w:rPr>
                <w:rFonts w:ascii="Times New Roman" w:hAnsi="Times New Roman"/>
                <w:sz w:val="24"/>
                <w:szCs w:val="24"/>
                <w:lang w:eastAsia="en-US"/>
              </w:rPr>
            </w:pPr>
            <w:r>
              <w:rPr>
                <w:rFonts w:ascii="Times New Roman" w:hAnsi="Times New Roman"/>
                <w:sz w:val="24"/>
                <w:szCs w:val="24"/>
                <w:lang w:eastAsia="en-US"/>
              </w:rPr>
              <w:t xml:space="preserve"> ГБПОУ МО «Воскресенский колледж»</w:t>
            </w:r>
          </w:p>
          <w:p w:rsidR="001A3329" w:rsidRDefault="00E30842">
            <w:pPr>
              <w:spacing w:after="0"/>
              <w:jc w:val="right"/>
              <w:rPr>
                <w:rFonts w:ascii="Times New Roman" w:hAnsi="Times New Roman"/>
                <w:sz w:val="24"/>
                <w:szCs w:val="24"/>
                <w:lang w:eastAsia="en-US"/>
              </w:rPr>
            </w:pPr>
            <w:r>
              <w:rPr>
                <w:rFonts w:ascii="Times New Roman" w:hAnsi="Times New Roman"/>
                <w:sz w:val="24"/>
                <w:szCs w:val="24"/>
                <w:lang w:eastAsia="en-US"/>
              </w:rPr>
              <w:t xml:space="preserve">№ _______ от </w:t>
            </w:r>
            <w:r w:rsidRPr="00B15B03">
              <w:rPr>
                <w:rFonts w:ascii="Times New Roman" w:hAnsi="Times New Roman"/>
                <w:sz w:val="24"/>
                <w:szCs w:val="24"/>
              </w:rPr>
              <w:t xml:space="preserve"> </w:t>
            </w:r>
            <w:r>
              <w:rPr>
                <w:rFonts w:ascii="Times New Roman" w:hAnsi="Times New Roman"/>
                <w:sz w:val="24"/>
                <w:szCs w:val="24"/>
              </w:rPr>
              <w:t>31.08.2021 г</w:t>
            </w:r>
          </w:p>
        </w:tc>
      </w:tr>
      <w:tr w:rsidR="001A3329" w:rsidTr="001A3329">
        <w:tc>
          <w:tcPr>
            <w:tcW w:w="5528" w:type="dxa"/>
            <w:hideMark/>
          </w:tcPr>
          <w:p w:rsidR="001A3329" w:rsidRDefault="001A3329" w:rsidP="00E30842">
            <w:pPr>
              <w:spacing w:after="0"/>
              <w:jc w:val="center"/>
              <w:rPr>
                <w:rFonts w:ascii="Times New Roman" w:hAnsi="Times New Roman"/>
                <w:sz w:val="24"/>
                <w:szCs w:val="24"/>
                <w:lang w:eastAsia="en-US"/>
              </w:rPr>
            </w:pPr>
          </w:p>
        </w:tc>
      </w:tr>
    </w:tbl>
    <w:p w:rsidR="001A3329" w:rsidRDefault="001A3329" w:rsidP="001A3329">
      <w:pPr>
        <w:jc w:val="center"/>
        <w:rPr>
          <w:rFonts w:ascii="Times New Roman" w:hAnsi="Times New Roman"/>
          <w:b/>
          <w:i/>
          <w:sz w:val="24"/>
          <w:szCs w:val="24"/>
        </w:rPr>
      </w:pPr>
    </w:p>
    <w:p w:rsidR="001A3329" w:rsidRDefault="001A3329" w:rsidP="001A3329">
      <w:pPr>
        <w:jc w:val="center"/>
        <w:rPr>
          <w:rFonts w:ascii="Times New Roman" w:hAnsi="Times New Roman"/>
          <w:b/>
          <w:i/>
          <w:sz w:val="24"/>
          <w:szCs w:val="24"/>
        </w:rPr>
      </w:pPr>
    </w:p>
    <w:p w:rsidR="001A3329" w:rsidRDefault="001A3329" w:rsidP="001A3329">
      <w:pPr>
        <w:jc w:val="center"/>
        <w:rPr>
          <w:rFonts w:ascii="Times New Roman" w:hAnsi="Times New Roman"/>
          <w:b/>
          <w:i/>
          <w:sz w:val="24"/>
          <w:szCs w:val="24"/>
        </w:rPr>
      </w:pPr>
    </w:p>
    <w:p w:rsidR="001A3329" w:rsidRDefault="001A3329" w:rsidP="001A3329">
      <w:pPr>
        <w:jc w:val="center"/>
        <w:rPr>
          <w:rFonts w:ascii="Times New Roman" w:hAnsi="Times New Roman"/>
          <w:b/>
          <w:i/>
          <w:sz w:val="24"/>
          <w:szCs w:val="24"/>
        </w:rPr>
      </w:pPr>
    </w:p>
    <w:p w:rsidR="001A3329" w:rsidRDefault="001A3329" w:rsidP="001A3329">
      <w:pPr>
        <w:jc w:val="center"/>
        <w:rPr>
          <w:rFonts w:ascii="Times New Roman" w:hAnsi="Times New Roman"/>
          <w:b/>
          <w:i/>
          <w:sz w:val="24"/>
          <w:szCs w:val="24"/>
        </w:rPr>
      </w:pPr>
    </w:p>
    <w:p w:rsidR="001A3329" w:rsidRDefault="001A3329" w:rsidP="001A3329">
      <w:pPr>
        <w:spacing w:after="0"/>
        <w:jc w:val="center"/>
        <w:rPr>
          <w:rFonts w:ascii="Times New Roman" w:hAnsi="Times New Roman"/>
          <w:sz w:val="24"/>
          <w:szCs w:val="24"/>
        </w:rPr>
      </w:pPr>
    </w:p>
    <w:p w:rsidR="001A3329" w:rsidRDefault="001A3329" w:rsidP="001A3329">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rsidR="00E30842" w:rsidRPr="000561B3" w:rsidRDefault="00E30842" w:rsidP="00E30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heme="minorBidi"/>
          <w:color w:val="000000"/>
          <w:sz w:val="24"/>
          <w:szCs w:val="24"/>
          <w:shd w:val="clear" w:color="auto" w:fill="FFFFFF"/>
        </w:rPr>
      </w:pPr>
      <w:r>
        <w:rPr>
          <w:rFonts w:ascii="Times New Roman" w:hAnsi="Times New Roman" w:cstheme="minorBidi"/>
          <w:sz w:val="24"/>
          <w:szCs w:val="24"/>
        </w:rPr>
        <w:t>ОДБ.07. ОСНОВЫ БЕЗОПАСНОСТИ ЖИЗНЕДЕЯТЕЛЬНОСТИ</w:t>
      </w:r>
    </w:p>
    <w:p w:rsidR="001A3329" w:rsidRDefault="001A3329" w:rsidP="001A3329">
      <w:pPr>
        <w:shd w:val="clear" w:color="auto" w:fill="FFFFFF"/>
        <w:spacing w:after="0" w:line="360" w:lineRule="auto"/>
        <w:ind w:left="1670" w:hanging="1118"/>
        <w:jc w:val="center"/>
        <w:rPr>
          <w:rFonts w:ascii="Times New Roman" w:hAnsi="Times New Roman"/>
          <w:sz w:val="24"/>
          <w:szCs w:val="24"/>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1A3329" w:rsidRDefault="001A3329" w:rsidP="001A3329">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 Воскресенск</w:t>
      </w:r>
      <w:proofErr w:type="gramStart"/>
      <w:r>
        <w:rPr>
          <w:rFonts w:ascii="Times New Roman" w:hAnsi="Times New Roman"/>
          <w:bCs/>
          <w:sz w:val="24"/>
          <w:szCs w:val="24"/>
        </w:rPr>
        <w:t>.,</w:t>
      </w:r>
      <w:proofErr w:type="gramEnd"/>
    </w:p>
    <w:p w:rsidR="001A3329" w:rsidRDefault="001A3329" w:rsidP="001A3329">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 2021 г.</w:t>
      </w:r>
    </w:p>
    <w:p w:rsidR="00731985" w:rsidRDefault="00731985" w:rsidP="001A3329">
      <w:pPr>
        <w:widowControl w:val="0"/>
        <w:shd w:val="clear" w:color="auto" w:fill="FFFFFF"/>
        <w:spacing w:after="0" w:line="240" w:lineRule="auto"/>
        <w:ind w:firstLine="709"/>
        <w:jc w:val="center"/>
        <w:rPr>
          <w:rFonts w:ascii="Times New Roman" w:hAnsi="Times New Roman"/>
          <w:bCs/>
          <w:sz w:val="24"/>
          <w:szCs w:val="24"/>
        </w:rPr>
      </w:pPr>
    </w:p>
    <w:tbl>
      <w:tblPr>
        <w:tblpPr w:leftFromText="180" w:rightFromText="180" w:bottomFromText="200" w:vertAnchor="text" w:horzAnchor="page" w:tblpX="871" w:tblpY="38"/>
        <w:tblW w:w="6551" w:type="dxa"/>
        <w:tblLook w:val="01E0"/>
      </w:tblPr>
      <w:tblGrid>
        <w:gridCol w:w="3156"/>
        <w:gridCol w:w="3395"/>
      </w:tblGrid>
      <w:tr w:rsidR="001A3329" w:rsidTr="001A3329">
        <w:tc>
          <w:tcPr>
            <w:tcW w:w="3156" w:type="dxa"/>
          </w:tcPr>
          <w:p w:rsidR="001A3329" w:rsidRDefault="001A3329">
            <w:pPr>
              <w:widowControl w:val="0"/>
              <w:autoSpaceDE w:val="0"/>
              <w:autoSpaceDN w:val="0"/>
              <w:spacing w:after="0" w:line="240" w:lineRule="auto"/>
              <w:rPr>
                <w:rFonts w:ascii="Times New Roman" w:hAnsi="Times New Roman"/>
                <w:sz w:val="24"/>
                <w:szCs w:val="24"/>
                <w:lang w:eastAsia="en-US"/>
              </w:rPr>
            </w:pPr>
          </w:p>
          <w:p w:rsidR="001A3329" w:rsidRDefault="001A3329">
            <w:pPr>
              <w:widowControl w:val="0"/>
              <w:autoSpaceDE w:val="0"/>
              <w:autoSpaceDN w:val="0"/>
              <w:spacing w:after="0" w:line="240" w:lineRule="auto"/>
              <w:rPr>
                <w:rFonts w:ascii="Times New Roman" w:hAnsi="Times New Roman"/>
                <w:sz w:val="24"/>
                <w:szCs w:val="24"/>
                <w:lang w:eastAsia="en-US"/>
              </w:rPr>
            </w:pPr>
          </w:p>
          <w:p w:rsidR="001A3329" w:rsidRDefault="001A3329">
            <w:pPr>
              <w:widowControl w:val="0"/>
              <w:autoSpaceDE w:val="0"/>
              <w:autoSpaceDN w:val="0"/>
              <w:spacing w:after="0" w:line="240" w:lineRule="auto"/>
              <w:rPr>
                <w:rFonts w:ascii="Times New Roman" w:hAnsi="Times New Roman"/>
                <w:sz w:val="24"/>
                <w:szCs w:val="24"/>
                <w:lang w:eastAsia="en-US"/>
              </w:rPr>
            </w:pPr>
          </w:p>
          <w:p w:rsidR="001A3329" w:rsidRDefault="001A3329">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РАССМОТ</w:t>
            </w:r>
            <w:r w:rsidR="00E30842">
              <w:rPr>
                <w:rFonts w:ascii="Times New Roman" w:hAnsi="Times New Roman"/>
                <w:sz w:val="24"/>
                <w:szCs w:val="24"/>
                <w:lang w:eastAsia="en-US"/>
              </w:rPr>
              <w:t>ТРЕНО</w:t>
            </w:r>
          </w:p>
          <w:p w:rsidR="00E30842" w:rsidRDefault="00E30842">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На заседании ПЦК естественнонаучных дисциплин</w:t>
            </w:r>
          </w:p>
        </w:tc>
        <w:tc>
          <w:tcPr>
            <w:tcW w:w="3395" w:type="dxa"/>
          </w:tcPr>
          <w:p w:rsidR="001A3329" w:rsidRDefault="001A3329">
            <w:pPr>
              <w:widowControl w:val="0"/>
              <w:autoSpaceDE w:val="0"/>
              <w:autoSpaceDN w:val="0"/>
              <w:spacing w:after="0" w:line="240" w:lineRule="auto"/>
              <w:rPr>
                <w:rFonts w:ascii="Times New Roman" w:hAnsi="Times New Roman"/>
                <w:sz w:val="24"/>
                <w:szCs w:val="24"/>
                <w:lang w:eastAsia="en-US"/>
              </w:rPr>
            </w:pPr>
          </w:p>
          <w:p w:rsidR="00731985" w:rsidRDefault="00731985">
            <w:pPr>
              <w:widowControl w:val="0"/>
              <w:autoSpaceDE w:val="0"/>
              <w:autoSpaceDN w:val="0"/>
              <w:spacing w:after="0" w:line="240" w:lineRule="auto"/>
              <w:rPr>
                <w:rFonts w:ascii="Times New Roman" w:hAnsi="Times New Roman"/>
                <w:sz w:val="24"/>
                <w:szCs w:val="24"/>
                <w:lang w:eastAsia="en-US"/>
              </w:rPr>
            </w:pPr>
          </w:p>
          <w:p w:rsidR="00731985" w:rsidRDefault="00731985">
            <w:pPr>
              <w:widowControl w:val="0"/>
              <w:autoSpaceDE w:val="0"/>
              <w:autoSpaceDN w:val="0"/>
              <w:spacing w:after="0" w:line="240" w:lineRule="auto"/>
              <w:rPr>
                <w:rFonts w:ascii="Times New Roman" w:hAnsi="Times New Roman"/>
                <w:sz w:val="24"/>
                <w:szCs w:val="24"/>
                <w:lang w:eastAsia="en-US"/>
              </w:rPr>
            </w:pPr>
          </w:p>
          <w:p w:rsidR="00731985" w:rsidRDefault="00731985">
            <w:pPr>
              <w:widowControl w:val="0"/>
              <w:autoSpaceDE w:val="0"/>
              <w:autoSpaceDN w:val="0"/>
              <w:spacing w:after="0" w:line="240" w:lineRule="auto"/>
              <w:rPr>
                <w:rFonts w:ascii="Times New Roman" w:hAnsi="Times New Roman"/>
                <w:sz w:val="24"/>
                <w:szCs w:val="24"/>
                <w:lang w:eastAsia="en-US"/>
              </w:rPr>
            </w:pPr>
          </w:p>
          <w:p w:rsidR="00731985" w:rsidRDefault="00731985">
            <w:pPr>
              <w:widowControl w:val="0"/>
              <w:autoSpaceDE w:val="0"/>
              <w:autoSpaceDN w:val="0"/>
              <w:spacing w:after="0" w:line="240" w:lineRule="auto"/>
              <w:rPr>
                <w:rFonts w:ascii="Times New Roman" w:hAnsi="Times New Roman"/>
                <w:sz w:val="24"/>
                <w:szCs w:val="24"/>
                <w:lang w:eastAsia="en-US"/>
              </w:rPr>
            </w:pPr>
          </w:p>
        </w:tc>
      </w:tr>
      <w:tr w:rsidR="001A3329" w:rsidTr="001A3329">
        <w:trPr>
          <w:trHeight w:val="847"/>
        </w:trPr>
        <w:tc>
          <w:tcPr>
            <w:tcW w:w="3156" w:type="dxa"/>
            <w:hideMark/>
          </w:tcPr>
          <w:p w:rsidR="001A3329" w:rsidRDefault="001A3329">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Протокол №_____</w:t>
            </w:r>
          </w:p>
          <w:p w:rsidR="001A3329" w:rsidRDefault="001A3329">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«____» ___________ 20__ г.</w:t>
            </w:r>
          </w:p>
          <w:p w:rsidR="001A3329" w:rsidRDefault="001A3329">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__________ /____________ / </w:t>
            </w:r>
          </w:p>
        </w:tc>
        <w:tc>
          <w:tcPr>
            <w:tcW w:w="3395" w:type="dxa"/>
          </w:tcPr>
          <w:p w:rsidR="001A3329" w:rsidRDefault="001A3329">
            <w:pPr>
              <w:widowControl w:val="0"/>
              <w:autoSpaceDE w:val="0"/>
              <w:autoSpaceDN w:val="0"/>
              <w:spacing w:after="0" w:line="240" w:lineRule="auto"/>
              <w:jc w:val="center"/>
              <w:rPr>
                <w:rFonts w:ascii="Times New Roman" w:hAnsi="Times New Roman"/>
                <w:sz w:val="24"/>
                <w:szCs w:val="24"/>
                <w:lang w:eastAsia="en-US"/>
              </w:rPr>
            </w:pPr>
          </w:p>
          <w:p w:rsidR="001A3329" w:rsidRDefault="001A3329">
            <w:pPr>
              <w:widowControl w:val="0"/>
              <w:autoSpaceDE w:val="0"/>
              <w:autoSpaceDN w:val="0"/>
              <w:spacing w:after="0" w:line="240" w:lineRule="auto"/>
              <w:jc w:val="center"/>
              <w:rPr>
                <w:rFonts w:ascii="Times New Roman" w:hAnsi="Times New Roman"/>
                <w:sz w:val="24"/>
                <w:szCs w:val="24"/>
                <w:lang w:eastAsia="en-US"/>
              </w:rPr>
            </w:pPr>
          </w:p>
          <w:p w:rsidR="001A3329" w:rsidRDefault="001A3329">
            <w:pPr>
              <w:widowControl w:val="0"/>
              <w:autoSpaceDE w:val="0"/>
              <w:autoSpaceDN w:val="0"/>
              <w:spacing w:after="0" w:line="240" w:lineRule="auto"/>
              <w:jc w:val="center"/>
              <w:rPr>
                <w:rFonts w:ascii="Times New Roman" w:hAnsi="Times New Roman"/>
                <w:sz w:val="24"/>
                <w:szCs w:val="24"/>
                <w:lang w:eastAsia="en-US"/>
              </w:rPr>
            </w:pPr>
          </w:p>
          <w:p w:rsidR="001A3329" w:rsidRDefault="001A3329">
            <w:pPr>
              <w:widowControl w:val="0"/>
              <w:autoSpaceDE w:val="0"/>
              <w:autoSpaceDN w:val="0"/>
              <w:spacing w:after="0" w:line="240" w:lineRule="auto"/>
              <w:rPr>
                <w:rFonts w:ascii="Times New Roman" w:hAnsi="Times New Roman"/>
                <w:sz w:val="24"/>
                <w:szCs w:val="24"/>
                <w:lang w:eastAsia="en-US"/>
              </w:rPr>
            </w:pPr>
          </w:p>
        </w:tc>
      </w:tr>
    </w:tbl>
    <w:p w:rsidR="001A3329" w:rsidRDefault="001A3329" w:rsidP="001A3329">
      <w:pPr>
        <w:widowControl w:val="0"/>
        <w:shd w:val="clear" w:color="auto" w:fill="FFFFFF"/>
        <w:spacing w:after="0" w:line="240" w:lineRule="auto"/>
        <w:ind w:firstLine="709"/>
        <w:jc w:val="center"/>
        <w:rPr>
          <w:rFonts w:ascii="Times New Roman" w:hAnsi="Times New Roman"/>
          <w:b/>
          <w:bCs/>
          <w:sz w:val="24"/>
          <w:szCs w:val="24"/>
        </w:rPr>
      </w:pPr>
    </w:p>
    <w:p w:rsidR="001A3329" w:rsidRDefault="001A3329" w:rsidP="001A3329">
      <w:pPr>
        <w:widowControl w:val="0"/>
        <w:shd w:val="clear" w:color="auto" w:fill="FFFFFF"/>
        <w:spacing w:after="0" w:line="240" w:lineRule="auto"/>
        <w:ind w:firstLine="709"/>
        <w:jc w:val="center"/>
        <w:rPr>
          <w:rFonts w:ascii="Times New Roman" w:hAnsi="Times New Roman"/>
          <w:b/>
          <w:bCs/>
          <w:sz w:val="24"/>
          <w:szCs w:val="24"/>
        </w:rPr>
      </w:pPr>
    </w:p>
    <w:p w:rsidR="001A3329" w:rsidRDefault="001A3329" w:rsidP="001A3329">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1A3329" w:rsidRDefault="001A3329" w:rsidP="001A3329">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1A3329" w:rsidRDefault="001A3329" w:rsidP="001A3329">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1A3329" w:rsidRDefault="001A3329" w:rsidP="001A3329">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1A3329" w:rsidRDefault="001A3329" w:rsidP="001A3329">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A3329" w:rsidRDefault="001A3329" w:rsidP="001A3329">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A3329" w:rsidRDefault="001A3329" w:rsidP="001A3329">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A3329" w:rsidRDefault="001A3329" w:rsidP="001A3329">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A3329" w:rsidRDefault="001A3329" w:rsidP="001A3329">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A3329" w:rsidRDefault="001A3329" w:rsidP="001A3329">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A3329" w:rsidRDefault="008C03DA" w:rsidP="001A3329">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Программа учебной дисциплины  ОДБ.07. </w:t>
      </w:r>
      <w:r w:rsidR="001A3329">
        <w:rPr>
          <w:rFonts w:ascii="Times New Roman" w:hAnsi="Times New Roman"/>
          <w:sz w:val="24"/>
          <w:szCs w:val="24"/>
        </w:rPr>
        <w:t xml:space="preserve">Основы безопасности жизнедеятельности разработана в соответствии с требованиями федерального государственного образовательного стандарта </w:t>
      </w:r>
      <w:r w:rsidR="001A3329">
        <w:rPr>
          <w:rFonts w:ascii="Times New Roman" w:hAnsi="Times New Roman"/>
          <w:bCs/>
          <w:color w:val="22272F"/>
          <w:kern w:val="36"/>
          <w:sz w:val="24"/>
          <w:szCs w:val="24"/>
        </w:rPr>
        <w:t xml:space="preserve">среднего общего образования, </w:t>
      </w:r>
      <w:r w:rsidR="001A3329">
        <w:rPr>
          <w:rFonts w:ascii="Times New Roman" w:hAnsi="Times New Roman"/>
          <w:bCs/>
          <w:color w:val="22272F"/>
          <w:sz w:val="24"/>
          <w:szCs w:val="24"/>
          <w:shd w:val="clear" w:color="auto" w:fill="FFFFFF"/>
        </w:rPr>
        <w:t>Министерством образования и науки РФ от 17 мая 2012 г. N 413(с дальнейшими изменениями).</w:t>
      </w:r>
    </w:p>
    <w:p w:rsidR="001A3329" w:rsidRDefault="001A3329" w:rsidP="001A3329">
      <w:pPr>
        <w:spacing w:after="0" w:line="360" w:lineRule="auto"/>
        <w:ind w:firstLine="709"/>
        <w:jc w:val="both"/>
        <w:rPr>
          <w:rFonts w:ascii="Times New Roman" w:hAnsi="Times New Roman"/>
          <w:sz w:val="24"/>
          <w:szCs w:val="24"/>
        </w:rPr>
      </w:pPr>
    </w:p>
    <w:p w:rsidR="001A3329" w:rsidRDefault="001A3329" w:rsidP="001A3329">
      <w:pPr>
        <w:widowControl w:val="0"/>
        <w:autoSpaceDE w:val="0"/>
        <w:autoSpaceDN w:val="0"/>
        <w:spacing w:after="0" w:line="360" w:lineRule="auto"/>
        <w:rPr>
          <w:rFonts w:ascii="Times New Roman" w:hAnsi="Times New Roman"/>
          <w:sz w:val="28"/>
          <w:szCs w:val="28"/>
        </w:rPr>
      </w:pPr>
    </w:p>
    <w:p w:rsidR="001A3329" w:rsidRDefault="001A3329" w:rsidP="001A3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Организация-разработчик: ГБПОУ МО «Воскресенский колледж»</w:t>
      </w:r>
    </w:p>
    <w:p w:rsidR="001A3329" w:rsidRDefault="001A3329" w:rsidP="001A3329">
      <w:pPr>
        <w:widowControl w:val="0"/>
        <w:autoSpaceDE w:val="0"/>
        <w:autoSpaceDN w:val="0"/>
        <w:spacing w:after="0" w:line="240" w:lineRule="auto"/>
        <w:ind w:firstLine="709"/>
        <w:jc w:val="both"/>
        <w:rPr>
          <w:rFonts w:ascii="Times New Roman" w:hAnsi="Times New Roman"/>
          <w:sz w:val="24"/>
          <w:szCs w:val="28"/>
          <w:lang w:eastAsia="en-US"/>
        </w:rPr>
      </w:pPr>
    </w:p>
    <w:p w:rsidR="00E30842" w:rsidRDefault="001A3329" w:rsidP="00E30842">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Разработчик: Чабанюк Алексей Владимирович</w:t>
      </w:r>
      <w:proofErr w:type="gramStart"/>
      <w:r>
        <w:rPr>
          <w:rFonts w:ascii="Times New Roman" w:hAnsi="Times New Roman"/>
          <w:sz w:val="24"/>
          <w:szCs w:val="28"/>
          <w:lang w:eastAsia="en-US"/>
        </w:rPr>
        <w:t>.</w:t>
      </w:r>
      <w:proofErr w:type="gramEnd"/>
      <w:r w:rsidR="00E30842" w:rsidRPr="00E30842">
        <w:rPr>
          <w:rFonts w:ascii="Times New Roman" w:hAnsi="Times New Roman"/>
          <w:sz w:val="24"/>
          <w:szCs w:val="28"/>
          <w:lang w:eastAsia="en-US"/>
        </w:rPr>
        <w:t xml:space="preserve"> </w:t>
      </w:r>
      <w:r w:rsidR="00E30842">
        <w:rPr>
          <w:rFonts w:ascii="Times New Roman" w:hAnsi="Times New Roman"/>
          <w:sz w:val="24"/>
          <w:szCs w:val="28"/>
          <w:lang w:eastAsia="en-US"/>
        </w:rPr>
        <w:t xml:space="preserve">  </w:t>
      </w:r>
      <w:proofErr w:type="gramStart"/>
      <w:r w:rsidR="00E30842">
        <w:rPr>
          <w:rFonts w:ascii="Times New Roman" w:hAnsi="Times New Roman"/>
          <w:sz w:val="24"/>
          <w:szCs w:val="28"/>
          <w:lang w:eastAsia="en-US"/>
        </w:rPr>
        <w:t>п</w:t>
      </w:r>
      <w:proofErr w:type="gramEnd"/>
      <w:r w:rsidR="00E30842">
        <w:rPr>
          <w:rFonts w:ascii="Times New Roman" w:hAnsi="Times New Roman"/>
          <w:sz w:val="24"/>
          <w:szCs w:val="28"/>
          <w:lang w:eastAsia="en-US"/>
        </w:rPr>
        <w:t>реподаватель</w:t>
      </w:r>
      <w:r w:rsidR="00E30842" w:rsidRPr="00850737">
        <w:rPr>
          <w:rFonts w:ascii="Times New Roman" w:hAnsi="Times New Roman"/>
          <w:sz w:val="24"/>
          <w:szCs w:val="28"/>
          <w:lang w:eastAsia="en-US"/>
        </w:rPr>
        <w:t xml:space="preserve"> </w:t>
      </w:r>
      <w:r w:rsidR="00E30842">
        <w:rPr>
          <w:rFonts w:ascii="Times New Roman" w:hAnsi="Times New Roman"/>
          <w:sz w:val="24"/>
          <w:szCs w:val="28"/>
          <w:lang w:eastAsia="en-US"/>
        </w:rPr>
        <w:t xml:space="preserve">ГБПОУ МО </w:t>
      </w:r>
    </w:p>
    <w:p w:rsidR="00E30842" w:rsidRDefault="00E30842" w:rsidP="00E30842">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 xml:space="preserve">                                                                                    «Воскресенский колледж»</w:t>
      </w:r>
    </w:p>
    <w:p w:rsidR="001A3329" w:rsidRDefault="001A3329" w:rsidP="001A3329">
      <w:pPr>
        <w:widowControl w:val="0"/>
        <w:autoSpaceDE w:val="0"/>
        <w:autoSpaceDN w:val="0"/>
        <w:spacing w:after="0" w:line="360" w:lineRule="auto"/>
        <w:jc w:val="both"/>
        <w:rPr>
          <w:rFonts w:ascii="Times New Roman" w:hAnsi="Times New Roman"/>
          <w:sz w:val="24"/>
          <w:szCs w:val="28"/>
          <w:lang w:eastAsia="en-US"/>
        </w:rPr>
      </w:pPr>
    </w:p>
    <w:p w:rsidR="001A3329" w:rsidRDefault="001A3329" w:rsidP="001A3329">
      <w:pPr>
        <w:widowControl w:val="0"/>
        <w:shd w:val="clear" w:color="auto" w:fill="FFFFFF"/>
        <w:spacing w:after="0" w:line="240" w:lineRule="auto"/>
        <w:ind w:firstLine="709"/>
        <w:jc w:val="center"/>
        <w:rPr>
          <w:rFonts w:ascii="Times New Roman" w:hAnsi="Times New Roman"/>
          <w:b/>
          <w:bCs/>
          <w:sz w:val="28"/>
          <w:szCs w:val="28"/>
        </w:rPr>
      </w:pPr>
    </w:p>
    <w:p w:rsidR="001A3329" w:rsidRDefault="001A3329" w:rsidP="001A3329">
      <w:pPr>
        <w:rPr>
          <w:rFonts w:ascii="Times New Roman" w:hAnsi="Times New Roman"/>
          <w:b/>
        </w:rPr>
      </w:pPr>
    </w:p>
    <w:p w:rsidR="001A3329" w:rsidRDefault="001A3329" w:rsidP="001A3329">
      <w:pPr>
        <w:widowControl w:val="0"/>
        <w:shd w:val="clear" w:color="auto" w:fill="FFFFFF"/>
        <w:spacing w:after="0" w:line="240" w:lineRule="auto"/>
        <w:ind w:firstLine="709"/>
        <w:jc w:val="center"/>
        <w:rPr>
          <w:rFonts w:ascii="Times New Roman" w:hAnsi="Times New Roman"/>
          <w:b/>
          <w:bCs/>
          <w:sz w:val="24"/>
          <w:szCs w:val="24"/>
        </w:rPr>
      </w:pPr>
    </w:p>
    <w:p w:rsidR="001A3329" w:rsidRDefault="001A3329" w:rsidP="001A3329">
      <w:pPr>
        <w:jc w:val="center"/>
        <w:rPr>
          <w:rFonts w:ascii="Times New Roman" w:hAnsi="Times New Roman"/>
          <w:b/>
          <w:i/>
          <w:sz w:val="24"/>
          <w:szCs w:val="24"/>
        </w:rPr>
      </w:pPr>
    </w:p>
    <w:p w:rsidR="001A3329" w:rsidRDefault="001A3329" w:rsidP="001A3329">
      <w:pPr>
        <w:jc w:val="center"/>
        <w:rPr>
          <w:rFonts w:ascii="Times New Roman" w:hAnsi="Times New Roman"/>
          <w:b/>
          <w:i/>
          <w:sz w:val="24"/>
          <w:szCs w:val="24"/>
        </w:rPr>
      </w:pPr>
    </w:p>
    <w:p w:rsidR="001A3329" w:rsidRDefault="001A3329" w:rsidP="001A3329">
      <w:pPr>
        <w:rPr>
          <w:rFonts w:ascii="Times New Roman" w:hAnsi="Times New Roman"/>
          <w:b/>
          <w:i/>
          <w:sz w:val="24"/>
          <w:szCs w:val="24"/>
        </w:rPr>
      </w:pPr>
    </w:p>
    <w:p w:rsidR="001A3329" w:rsidRDefault="001A3329" w:rsidP="001A3329">
      <w:pPr>
        <w:pStyle w:val="1"/>
        <w:spacing w:line="360" w:lineRule="auto"/>
        <w:ind w:firstLine="0"/>
        <w:jc w:val="both"/>
        <w:rPr>
          <w:b/>
          <w:sz w:val="28"/>
          <w:szCs w:val="28"/>
        </w:rPr>
      </w:pPr>
      <w:bookmarkStart w:id="0" w:name="_Toc283648306"/>
      <w:bookmarkStart w:id="1" w:name="_Toc283296925"/>
    </w:p>
    <w:p w:rsidR="001A3329" w:rsidRDefault="001A3329" w:rsidP="001A3329">
      <w:pPr>
        <w:pStyle w:val="1"/>
        <w:spacing w:line="360" w:lineRule="auto"/>
        <w:ind w:firstLine="0"/>
        <w:jc w:val="both"/>
        <w:rPr>
          <w:b/>
          <w:sz w:val="28"/>
          <w:szCs w:val="28"/>
        </w:rPr>
      </w:pPr>
    </w:p>
    <w:p w:rsidR="001A3329" w:rsidRDefault="001A3329" w:rsidP="001A3329">
      <w:pPr>
        <w:pStyle w:val="1"/>
        <w:spacing w:line="360" w:lineRule="auto"/>
        <w:ind w:firstLine="0"/>
        <w:jc w:val="both"/>
        <w:rPr>
          <w:b/>
          <w:sz w:val="28"/>
          <w:szCs w:val="28"/>
        </w:rPr>
      </w:pPr>
    </w:p>
    <w:p w:rsidR="001A3329" w:rsidRDefault="001A3329" w:rsidP="001A3329">
      <w:pPr>
        <w:pStyle w:val="1"/>
        <w:spacing w:line="360" w:lineRule="auto"/>
        <w:ind w:firstLine="0"/>
        <w:jc w:val="both"/>
        <w:rPr>
          <w:b/>
          <w:sz w:val="28"/>
          <w:szCs w:val="28"/>
        </w:rPr>
      </w:pPr>
    </w:p>
    <w:p w:rsidR="001A3329" w:rsidRDefault="001A3329" w:rsidP="001A3329">
      <w:pPr>
        <w:pStyle w:val="1"/>
        <w:spacing w:line="360" w:lineRule="auto"/>
        <w:ind w:firstLine="0"/>
        <w:jc w:val="both"/>
        <w:rPr>
          <w:b/>
          <w:sz w:val="28"/>
          <w:szCs w:val="28"/>
        </w:rPr>
      </w:pPr>
    </w:p>
    <w:p w:rsidR="001A3329" w:rsidRDefault="001A3329" w:rsidP="001A3329">
      <w:pPr>
        <w:pStyle w:val="1"/>
        <w:spacing w:line="360" w:lineRule="auto"/>
        <w:ind w:firstLine="0"/>
        <w:jc w:val="both"/>
        <w:rPr>
          <w:b/>
          <w:sz w:val="28"/>
          <w:szCs w:val="28"/>
        </w:rPr>
      </w:pPr>
    </w:p>
    <w:p w:rsidR="001A3329" w:rsidRDefault="001A3329" w:rsidP="001A3329">
      <w:pPr>
        <w:pStyle w:val="1"/>
        <w:spacing w:line="360" w:lineRule="auto"/>
        <w:ind w:firstLine="0"/>
        <w:jc w:val="both"/>
        <w:rPr>
          <w:b/>
          <w:sz w:val="28"/>
          <w:szCs w:val="28"/>
        </w:rPr>
      </w:pPr>
    </w:p>
    <w:p w:rsidR="001A3329" w:rsidRDefault="001A3329" w:rsidP="001A3329">
      <w:pPr>
        <w:pStyle w:val="1"/>
        <w:spacing w:line="360" w:lineRule="auto"/>
        <w:ind w:firstLine="0"/>
        <w:jc w:val="both"/>
        <w:rPr>
          <w:b/>
          <w:sz w:val="28"/>
          <w:szCs w:val="28"/>
        </w:rPr>
      </w:pPr>
    </w:p>
    <w:p w:rsidR="001A3329" w:rsidRDefault="001A3329" w:rsidP="001A3329">
      <w:pPr>
        <w:pStyle w:val="1"/>
        <w:spacing w:line="360" w:lineRule="auto"/>
        <w:ind w:firstLine="0"/>
        <w:jc w:val="both"/>
        <w:rPr>
          <w:b/>
          <w:sz w:val="28"/>
          <w:szCs w:val="28"/>
        </w:rPr>
      </w:pPr>
    </w:p>
    <w:p w:rsidR="00731985" w:rsidRDefault="00731985" w:rsidP="001A3329"/>
    <w:p w:rsidR="00731985" w:rsidRPr="008D252B" w:rsidRDefault="00731985" w:rsidP="00731985">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731985" w:rsidRPr="00E26D97" w:rsidRDefault="00731985" w:rsidP="00731985">
      <w:pPr>
        <w:jc w:val="center"/>
        <w:rPr>
          <w:rFonts w:ascii="Times New Roman" w:hAnsi="Times New Roman"/>
          <w:i/>
          <w:iCs/>
          <w:sz w:val="24"/>
          <w:szCs w:val="24"/>
        </w:rPr>
      </w:pPr>
    </w:p>
    <w:p w:rsidR="00731985" w:rsidRPr="00E26D97" w:rsidRDefault="00731985" w:rsidP="00731985">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731985" w:rsidRPr="00E26D97" w:rsidRDefault="00731985" w:rsidP="00731985">
      <w:pPr>
        <w:rPr>
          <w:rFonts w:ascii="Times New Roman" w:hAnsi="Times New Roman"/>
          <w:b/>
          <w:bCs/>
          <w:sz w:val="24"/>
          <w:szCs w:val="24"/>
        </w:rPr>
      </w:pPr>
    </w:p>
    <w:p w:rsidR="00731985" w:rsidRPr="00E26D97" w:rsidRDefault="00731985" w:rsidP="00731985">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731985" w:rsidRPr="00E26D97" w:rsidRDefault="00731985" w:rsidP="00731985">
      <w:pPr>
        <w:rPr>
          <w:rFonts w:ascii="Times New Roman" w:hAnsi="Times New Roman"/>
          <w:b/>
          <w:bCs/>
          <w:sz w:val="24"/>
          <w:szCs w:val="24"/>
        </w:rPr>
      </w:pPr>
    </w:p>
    <w:p w:rsidR="00731985" w:rsidRPr="00E26D97" w:rsidRDefault="00731985" w:rsidP="00731985">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731985" w:rsidRPr="00E26D97" w:rsidRDefault="00731985" w:rsidP="00731985">
      <w:pPr>
        <w:rPr>
          <w:rFonts w:ascii="Times New Roman" w:hAnsi="Times New Roman"/>
          <w:b/>
          <w:bCs/>
          <w:sz w:val="24"/>
          <w:szCs w:val="24"/>
        </w:rPr>
      </w:pPr>
    </w:p>
    <w:p w:rsidR="00731985" w:rsidRPr="00E26D97" w:rsidRDefault="00731985" w:rsidP="00731985">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1A3329" w:rsidRDefault="001A3329" w:rsidP="001A3329">
      <w:pPr>
        <w:spacing w:line="360" w:lineRule="auto"/>
      </w:pPr>
    </w:p>
    <w:p w:rsidR="001A3329" w:rsidRDefault="001A3329" w:rsidP="001A3329">
      <w:pPr>
        <w:spacing w:line="360" w:lineRule="auto"/>
      </w:pPr>
    </w:p>
    <w:p w:rsidR="001A3329" w:rsidRDefault="001A3329" w:rsidP="001A3329">
      <w:pPr>
        <w:spacing w:line="360" w:lineRule="auto"/>
      </w:pPr>
    </w:p>
    <w:p w:rsidR="001A3329" w:rsidRDefault="001A3329" w:rsidP="001A3329"/>
    <w:p w:rsidR="001A3329" w:rsidRDefault="001A3329" w:rsidP="001A3329"/>
    <w:p w:rsidR="001A3329" w:rsidRDefault="001A3329" w:rsidP="001A3329"/>
    <w:p w:rsidR="001A3329" w:rsidRDefault="001A3329" w:rsidP="001A3329"/>
    <w:p w:rsidR="001A3329" w:rsidRDefault="001A3329" w:rsidP="001A3329"/>
    <w:p w:rsidR="00731985" w:rsidRDefault="00731985" w:rsidP="001A3329"/>
    <w:p w:rsidR="00731985" w:rsidRDefault="00731985" w:rsidP="001A3329"/>
    <w:p w:rsidR="00731985" w:rsidRDefault="00731985" w:rsidP="001A3329"/>
    <w:p w:rsidR="00731985" w:rsidRDefault="00731985" w:rsidP="001A3329"/>
    <w:p w:rsidR="00731985" w:rsidRDefault="00731985" w:rsidP="001A3329"/>
    <w:p w:rsidR="00731985" w:rsidRDefault="00731985" w:rsidP="001A3329"/>
    <w:p w:rsidR="00731985" w:rsidRDefault="00731985" w:rsidP="001A3329"/>
    <w:p w:rsidR="00731985" w:rsidRDefault="00731985" w:rsidP="001A3329"/>
    <w:p w:rsidR="00731985" w:rsidRDefault="00731985" w:rsidP="001A3329"/>
    <w:p w:rsidR="00731985" w:rsidRDefault="00731985" w:rsidP="001A3329"/>
    <w:p w:rsidR="00731985" w:rsidRDefault="00731985" w:rsidP="001A3329"/>
    <w:p w:rsidR="001A3329" w:rsidRDefault="001A3329" w:rsidP="001A3329"/>
    <w:p w:rsidR="00E30842" w:rsidRPr="00F921C6" w:rsidRDefault="00E30842" w:rsidP="00E30842">
      <w:pPr>
        <w:pStyle w:val="1"/>
        <w:jc w:val="both"/>
        <w:rPr>
          <w:b/>
          <w:caps/>
          <w:sz w:val="28"/>
        </w:rPr>
      </w:pPr>
      <w:bookmarkStart w:id="2" w:name="_Toc283648311"/>
      <w:bookmarkEnd w:id="0"/>
      <w:bookmarkEnd w:id="1"/>
      <w:r w:rsidRPr="00F921C6">
        <w:rPr>
          <w:b/>
          <w:caps/>
          <w:sz w:val="28"/>
          <w:szCs w:val="28"/>
        </w:rPr>
        <w:lastRenderedPageBreak/>
        <w:t xml:space="preserve">1. </w:t>
      </w:r>
      <w:r w:rsidRPr="00F921C6">
        <w:rPr>
          <w:b/>
          <w:caps/>
          <w:sz w:val="28"/>
        </w:rPr>
        <w:t>ПАСПОРТ  РАБОЧЕЙ  ПРОГРАММЫ УЧЕБНОЙ ДИСЦИПЛИНЫ</w:t>
      </w:r>
    </w:p>
    <w:p w:rsidR="00E30842" w:rsidRPr="00F921C6" w:rsidRDefault="00E30842" w:rsidP="00E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F921C6">
        <w:rPr>
          <w:rFonts w:ascii="Times New Roman" w:hAnsi="Times New Roman"/>
          <w:b/>
          <w:sz w:val="28"/>
          <w:szCs w:val="28"/>
        </w:rPr>
        <w:t>Основы Безопасности жизнедеятельности.</w:t>
      </w:r>
    </w:p>
    <w:p w:rsidR="00E30842" w:rsidRPr="00F921C6" w:rsidRDefault="00E30842" w:rsidP="00E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E30842" w:rsidRPr="00786FA8" w:rsidRDefault="00E30842" w:rsidP="00E30842">
      <w:pPr>
        <w:rPr>
          <w:rFonts w:ascii="Times New Roman" w:hAnsi="Times New Roman"/>
          <w:b/>
          <w:bCs/>
          <w:sz w:val="24"/>
          <w:szCs w:val="24"/>
        </w:rPr>
      </w:pPr>
      <w:r w:rsidRPr="008D252B">
        <w:rPr>
          <w:rFonts w:ascii="Times New Roman" w:hAnsi="Times New Roman"/>
          <w:b/>
          <w:caps/>
          <w:sz w:val="24"/>
          <w:szCs w:val="24"/>
        </w:rPr>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Pr>
          <w:rFonts w:ascii="Times New Roman" w:hAnsi="Times New Roman"/>
          <w:b/>
          <w:color w:val="000000" w:themeColor="text1"/>
          <w:sz w:val="24"/>
          <w:szCs w:val="24"/>
        </w:rPr>
        <w:t>ОДБ.07. Основы безопасности жизнедеятельности</w:t>
      </w:r>
    </w:p>
    <w:p w:rsidR="00E30842" w:rsidRPr="008D252B" w:rsidRDefault="00E30842" w:rsidP="00E30842">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E30842" w:rsidRDefault="00E30842" w:rsidP="00E30842">
      <w:pPr>
        <w:autoSpaceDE w:val="0"/>
        <w:autoSpaceDN w:val="0"/>
        <w:adjustRightInd w:val="0"/>
        <w:spacing w:after="0" w:line="240" w:lineRule="auto"/>
        <w:rPr>
          <w:rFonts w:ascii="Times New Roman" w:eastAsiaTheme="minorHAnsi" w:hAnsi="Times New Roman"/>
          <w:sz w:val="28"/>
          <w:szCs w:val="28"/>
          <w:lang w:eastAsia="en-US"/>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w:t>
      </w:r>
      <w:r>
        <w:rPr>
          <w:rFonts w:ascii="Times New Roman" w:eastAsiaTheme="minorHAnsi" w:hAnsi="Times New Roman"/>
          <w:sz w:val="24"/>
          <w:szCs w:val="24"/>
          <w:lang w:eastAsia="en-US"/>
        </w:rPr>
        <w:t xml:space="preserve">циплины </w:t>
      </w:r>
      <w:r w:rsidRPr="006D529C">
        <w:rPr>
          <w:rFonts w:ascii="Times New Roman" w:hAnsi="Times New Roman"/>
          <w:color w:val="000000" w:themeColor="text1"/>
          <w:sz w:val="24"/>
          <w:szCs w:val="24"/>
        </w:rPr>
        <w:t>Основы безопасности жизнедеятельности</w:t>
      </w:r>
      <w:r w:rsidRPr="006D529C">
        <w:rPr>
          <w:rFonts w:ascii="Times New Roman" w:eastAsiaTheme="minorHAnsi" w:hAnsi="Times New Roman"/>
          <w:sz w:val="24"/>
          <w:szCs w:val="24"/>
          <w:lang w:eastAsia="en-US"/>
        </w:rPr>
        <w:t xml:space="preserve"> </w:t>
      </w:r>
      <w:r w:rsidRPr="008D252B">
        <w:rPr>
          <w:rFonts w:ascii="Times New Roman" w:eastAsiaTheme="minorHAnsi" w:hAnsi="Times New Roman"/>
          <w:sz w:val="24"/>
          <w:szCs w:val="24"/>
          <w:lang w:eastAsia="en-US"/>
        </w:rPr>
        <w:t xml:space="preserve">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r>
        <w:rPr>
          <w:rFonts w:ascii="Times New Roman" w:hAnsi="Times New Roman"/>
          <w:sz w:val="28"/>
          <w:szCs w:val="28"/>
        </w:rPr>
        <w:tab/>
      </w:r>
    </w:p>
    <w:p w:rsidR="00E30842" w:rsidRDefault="00E30842" w:rsidP="00E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E30842" w:rsidRDefault="00E30842" w:rsidP="00E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E30842" w:rsidRPr="008D252B" w:rsidRDefault="00E30842" w:rsidP="00E30842">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E30842" w:rsidRPr="008D252B" w:rsidRDefault="00E30842" w:rsidP="00E30842">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E30842" w:rsidRPr="008D252B" w:rsidRDefault="00E30842" w:rsidP="00E30842">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E30842" w:rsidRPr="008D252B" w:rsidRDefault="00E30842" w:rsidP="00E30842">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E30842" w:rsidRPr="008D252B" w:rsidRDefault="00E30842" w:rsidP="00E30842">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E30842" w:rsidRPr="008D252B" w:rsidRDefault="00E30842" w:rsidP="00E30842">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30842" w:rsidRPr="008D252B" w:rsidRDefault="00E30842" w:rsidP="00E30842">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E30842" w:rsidRPr="008D252B" w:rsidRDefault="00E30842" w:rsidP="00E30842">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w:t>
      </w:r>
      <w:r>
        <w:rPr>
          <w:rFonts w:ascii="Times New Roman" w:hAnsi="Times New Roman"/>
          <w:color w:val="181717"/>
          <w:sz w:val="24"/>
          <w:szCs w:val="24"/>
        </w:rPr>
        <w:t xml:space="preserve">ому уровню развития </w:t>
      </w:r>
      <w:r w:rsidRPr="008D252B">
        <w:rPr>
          <w:rFonts w:ascii="Times New Roman" w:hAnsi="Times New Roman"/>
          <w:color w:val="181717"/>
          <w:sz w:val="24"/>
          <w:szCs w:val="24"/>
        </w:rPr>
        <w:t xml:space="preserve"> науки и общественной практики</w:t>
      </w:r>
      <w:r>
        <w:rPr>
          <w:rFonts w:ascii="Times New Roman" w:hAnsi="Times New Roman"/>
          <w:color w:val="181717"/>
          <w:sz w:val="24"/>
          <w:szCs w:val="24"/>
        </w:rPr>
        <w:t>, основанного на диалоге</w:t>
      </w:r>
      <w:r w:rsidRPr="008D252B">
        <w:rPr>
          <w:rFonts w:ascii="Times New Roman" w:hAnsi="Times New Roman"/>
          <w:color w:val="181717"/>
          <w:sz w:val="24"/>
          <w:szCs w:val="24"/>
        </w:rPr>
        <w:t>, а также различных форм общественного сознания, осознание своего места в поликультурном мире.</w:t>
      </w:r>
    </w:p>
    <w:p w:rsidR="00E30842" w:rsidRPr="008D252B" w:rsidRDefault="00E30842" w:rsidP="00E30842">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30842" w:rsidRPr="008D252B" w:rsidRDefault="00E30842" w:rsidP="00E30842">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30842" w:rsidRPr="008D252B" w:rsidRDefault="00E30842" w:rsidP="00E30842">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E30842" w:rsidRPr="008D252B" w:rsidRDefault="00E30842" w:rsidP="00E30842">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30842" w:rsidRPr="008D252B" w:rsidRDefault="00E30842" w:rsidP="00E30842">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30842" w:rsidRPr="008D252B" w:rsidRDefault="00E30842" w:rsidP="00E30842">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30842" w:rsidRPr="008D252B" w:rsidRDefault="00E30842" w:rsidP="00E30842">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w:t>
      </w:r>
      <w:r>
        <w:rPr>
          <w:rFonts w:ascii="Times New Roman" w:hAnsi="Times New Roman"/>
          <w:color w:val="181717"/>
          <w:sz w:val="24"/>
          <w:szCs w:val="24"/>
        </w:rPr>
        <w:t>азличных источниках</w:t>
      </w:r>
      <w:r w:rsidRPr="008D252B">
        <w:rPr>
          <w:rFonts w:ascii="Times New Roman" w:hAnsi="Times New Roman"/>
          <w:color w:val="181717"/>
          <w:sz w:val="24"/>
          <w:szCs w:val="24"/>
        </w:rPr>
        <w:t xml:space="preserve"> информации, критически ее оценивать и интерпретировать.</w:t>
      </w:r>
    </w:p>
    <w:p w:rsidR="00E30842" w:rsidRPr="008D252B" w:rsidRDefault="00E30842" w:rsidP="00E30842">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30842" w:rsidRPr="008D252B" w:rsidRDefault="00E30842" w:rsidP="00E30842">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E30842" w:rsidRDefault="00E30842" w:rsidP="00E30842">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E30842" w:rsidRPr="004B7BD2" w:rsidRDefault="00E30842" w:rsidP="00E30842">
      <w:pPr>
        <w:pStyle w:val="a7"/>
        <w:spacing w:before="225" w:beforeAutospacing="0" w:after="225" w:afterAutospacing="0"/>
        <w:jc w:val="both"/>
        <w:rPr>
          <w:color w:val="444444"/>
        </w:rPr>
      </w:pPr>
      <w:r w:rsidRPr="004B7BD2">
        <w:rPr>
          <w:color w:val="444444"/>
        </w:rPr>
        <w:t> </w:t>
      </w:r>
      <w:r w:rsidRPr="008D252B">
        <w:rPr>
          <w:rFonts w:eastAsia="Segoe UI Symbol"/>
          <w:b/>
          <w:color w:val="181717"/>
        </w:rPr>
        <w:t>ПР</w:t>
      </w:r>
      <w:proofErr w:type="gramStart"/>
      <w:r w:rsidRPr="008D252B">
        <w:rPr>
          <w:rFonts w:eastAsia="Segoe UI Symbol"/>
          <w:b/>
          <w:color w:val="181717"/>
        </w:rPr>
        <w:t>1</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30842" w:rsidRPr="004B7BD2" w:rsidRDefault="00E30842" w:rsidP="00E30842">
      <w:pPr>
        <w:pStyle w:val="a7"/>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2</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убеждения в необходимости безопасного и здорового образа жизни;</w:t>
      </w:r>
    </w:p>
    <w:p w:rsidR="00E30842" w:rsidRPr="004B7BD2" w:rsidRDefault="00E30842" w:rsidP="00E30842">
      <w:pPr>
        <w:pStyle w:val="a7"/>
        <w:spacing w:before="225" w:beforeAutospacing="0" w:after="225" w:afterAutospacing="0"/>
        <w:jc w:val="both"/>
        <w:rPr>
          <w:color w:val="444444"/>
        </w:rPr>
      </w:pPr>
      <w:r>
        <w:rPr>
          <w:rFonts w:eastAsia="Segoe UI Symbol"/>
          <w:b/>
          <w:color w:val="181717"/>
        </w:rPr>
        <w:t>ПР3</w:t>
      </w:r>
      <w:r w:rsidRPr="008D252B">
        <w:rPr>
          <w:rFonts w:eastAsia="Segoe UI Symbol"/>
          <w:b/>
          <w:color w:val="181717"/>
        </w:rPr>
        <w:t>.</w:t>
      </w:r>
      <w:r>
        <w:rPr>
          <w:rFonts w:eastAsia="Segoe UI Symbol"/>
          <w:b/>
          <w:color w:val="181717"/>
        </w:rPr>
        <w:t xml:space="preserve"> </w:t>
      </w:r>
      <w:r>
        <w:rPr>
          <w:color w:val="444444"/>
        </w:rPr>
        <w:t>П</w:t>
      </w:r>
      <w:r w:rsidRPr="004B7BD2">
        <w:rPr>
          <w:color w:val="444444"/>
        </w:rPr>
        <w:t>онимание личной и общественной значимости современной культуры безопасности жизнедеятельности;</w:t>
      </w:r>
    </w:p>
    <w:p w:rsidR="00E30842" w:rsidRPr="004B7BD2" w:rsidRDefault="00E30842" w:rsidP="00E30842">
      <w:pPr>
        <w:pStyle w:val="a7"/>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4</w:t>
      </w:r>
      <w:proofErr w:type="gramEnd"/>
      <w:r>
        <w:rPr>
          <w:rFonts w:eastAsia="Segoe UI Symbol"/>
          <w:b/>
          <w:color w:val="181717"/>
        </w:rPr>
        <w:t xml:space="preserve">. </w:t>
      </w:r>
      <w:r w:rsidRPr="004B7BD2">
        <w:rPr>
          <w:rFonts w:eastAsia="Segoe UI Symbol"/>
          <w:color w:val="181717"/>
        </w:rPr>
        <w:t>П</w:t>
      </w:r>
      <w:r w:rsidRPr="004B7BD2">
        <w:rPr>
          <w:color w:val="44444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30842" w:rsidRPr="004B7BD2" w:rsidRDefault="00E30842" w:rsidP="00E30842">
      <w:pPr>
        <w:pStyle w:val="a7"/>
        <w:spacing w:before="225" w:beforeAutospacing="0" w:after="225" w:afterAutospacing="0"/>
        <w:jc w:val="both"/>
        <w:rPr>
          <w:color w:val="444444"/>
        </w:rPr>
      </w:pPr>
      <w:r>
        <w:rPr>
          <w:rFonts w:eastAsia="Segoe UI Symbol"/>
          <w:b/>
          <w:color w:val="181717"/>
        </w:rPr>
        <w:t>ПР5</w:t>
      </w:r>
      <w:r w:rsidRPr="008D252B">
        <w:rPr>
          <w:rFonts w:eastAsia="Segoe UI Symbol"/>
          <w:b/>
          <w:color w:val="181717"/>
        </w:rPr>
        <w:t>.</w:t>
      </w:r>
      <w:r>
        <w:rPr>
          <w:rFonts w:eastAsia="Segoe UI Symbol"/>
          <w:b/>
          <w:color w:val="181717"/>
        </w:rPr>
        <w:t xml:space="preserve">  </w:t>
      </w:r>
      <w:r>
        <w:rPr>
          <w:color w:val="444444"/>
        </w:rPr>
        <w:t>П</w:t>
      </w:r>
      <w:r w:rsidRPr="004B7BD2">
        <w:rPr>
          <w:color w:val="444444"/>
        </w:rPr>
        <w:t>онимание необходимости подготовки граждан к защите Отечества;</w:t>
      </w:r>
    </w:p>
    <w:p w:rsidR="00E30842" w:rsidRPr="004B7BD2" w:rsidRDefault="00E30842" w:rsidP="00E30842">
      <w:pPr>
        <w:pStyle w:val="a7"/>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6</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установки на здоровый образ жизни, исключающий употребление алкоголя, наркотиков, курение и нанесение иного вреда здоровью;</w:t>
      </w:r>
    </w:p>
    <w:p w:rsidR="00E30842" w:rsidRPr="004B7BD2" w:rsidRDefault="00E30842" w:rsidP="00E30842">
      <w:pPr>
        <w:pStyle w:val="a7"/>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7</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 xml:space="preserve">ормирование </w:t>
      </w:r>
      <w:proofErr w:type="spellStart"/>
      <w:r w:rsidRPr="004B7BD2">
        <w:rPr>
          <w:color w:val="444444"/>
        </w:rPr>
        <w:t>антиэкстремистской</w:t>
      </w:r>
      <w:proofErr w:type="spellEnd"/>
      <w:r w:rsidRPr="004B7BD2">
        <w:rPr>
          <w:color w:val="444444"/>
        </w:rPr>
        <w:t xml:space="preserve"> и антитеррористической личностной позиции;</w:t>
      </w:r>
    </w:p>
    <w:p w:rsidR="00E30842" w:rsidRPr="004B7BD2" w:rsidRDefault="00E30842" w:rsidP="00E30842">
      <w:pPr>
        <w:pStyle w:val="a7"/>
        <w:spacing w:before="225" w:beforeAutospacing="0" w:after="225" w:afterAutospacing="0"/>
        <w:jc w:val="both"/>
        <w:rPr>
          <w:color w:val="444444"/>
        </w:rPr>
      </w:pPr>
      <w:r w:rsidRPr="008D252B">
        <w:rPr>
          <w:rFonts w:eastAsia="Segoe UI Symbol"/>
          <w:b/>
          <w:color w:val="181717"/>
        </w:rPr>
        <w:t>ПР</w:t>
      </w:r>
      <w:proofErr w:type="gramStart"/>
      <w:r w:rsidRPr="008D252B">
        <w:rPr>
          <w:rFonts w:eastAsia="Segoe UI Symbol"/>
          <w:b/>
          <w:color w:val="181717"/>
        </w:rPr>
        <w:t>1</w:t>
      </w:r>
      <w:proofErr w:type="gramEnd"/>
      <w:r>
        <w:rPr>
          <w:rFonts w:eastAsia="Segoe UI Symbol"/>
          <w:b/>
          <w:color w:val="181717"/>
        </w:rPr>
        <w:t xml:space="preserve">. </w:t>
      </w:r>
      <w:r>
        <w:rPr>
          <w:color w:val="444444"/>
        </w:rPr>
        <w:t>П</w:t>
      </w:r>
      <w:r w:rsidRPr="004B7BD2">
        <w:rPr>
          <w:color w:val="444444"/>
        </w:rPr>
        <w:t>онимание необходимости сохранения природы и окружающей среды для полноценной жизни человека;</w:t>
      </w:r>
    </w:p>
    <w:p w:rsidR="00E30842" w:rsidRPr="004B7BD2" w:rsidRDefault="00E30842" w:rsidP="00E30842">
      <w:pPr>
        <w:pStyle w:val="a7"/>
        <w:spacing w:before="225" w:beforeAutospacing="0" w:after="225" w:afterAutospacing="0"/>
        <w:jc w:val="both"/>
        <w:rPr>
          <w:color w:val="444444"/>
        </w:rPr>
      </w:pPr>
      <w:r>
        <w:rPr>
          <w:rFonts w:eastAsia="Segoe UI Symbol"/>
          <w:b/>
          <w:color w:val="181717"/>
        </w:rPr>
        <w:t>ПР8</w:t>
      </w:r>
      <w:r w:rsidRPr="008D252B">
        <w:rPr>
          <w:rFonts w:eastAsia="Segoe UI Symbol"/>
          <w:b/>
          <w:color w:val="181717"/>
        </w:rPr>
        <w:t>.</w:t>
      </w:r>
      <w:r>
        <w:rPr>
          <w:rFonts w:eastAsia="Segoe UI Symbol"/>
          <w:b/>
          <w:color w:val="181717"/>
        </w:rPr>
        <w:t xml:space="preserve"> </w:t>
      </w:r>
      <w:r>
        <w:rPr>
          <w:color w:val="444444"/>
        </w:rPr>
        <w:t>З</w:t>
      </w:r>
      <w:r w:rsidRPr="004B7BD2">
        <w:rPr>
          <w:color w:val="444444"/>
        </w:rPr>
        <w:t>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30842" w:rsidRPr="004B7BD2" w:rsidRDefault="00E30842" w:rsidP="00E30842">
      <w:pPr>
        <w:pStyle w:val="a7"/>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9</w:t>
      </w:r>
      <w:proofErr w:type="gramEnd"/>
      <w:r w:rsidRPr="008D252B">
        <w:rPr>
          <w:rFonts w:eastAsia="Segoe UI Symbol"/>
          <w:b/>
          <w:color w:val="181717"/>
        </w:rPr>
        <w:t>.</w:t>
      </w:r>
      <w:r>
        <w:rPr>
          <w:rFonts w:eastAsia="Segoe UI Symbol"/>
          <w:b/>
          <w:color w:val="181717"/>
        </w:rPr>
        <w:t xml:space="preserve"> </w:t>
      </w:r>
      <w:r w:rsidRPr="004B7BD2">
        <w:rPr>
          <w:color w:val="444444"/>
        </w:rPr>
        <w:t>знание и умение применять меры безопасности и правила поведения в условиях опасных и чрезвычайных ситуаций;</w:t>
      </w:r>
    </w:p>
    <w:p w:rsidR="00E30842" w:rsidRPr="004B7BD2" w:rsidRDefault="00E30842" w:rsidP="00E30842">
      <w:pPr>
        <w:pStyle w:val="a7"/>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0</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оказать первую помощь пострадавшим;</w:t>
      </w:r>
    </w:p>
    <w:p w:rsidR="00E30842" w:rsidRPr="004B7BD2" w:rsidRDefault="00E30842" w:rsidP="00E30842">
      <w:pPr>
        <w:pStyle w:val="a7"/>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1</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30842" w:rsidRDefault="00E30842" w:rsidP="00E30842">
      <w:pPr>
        <w:pStyle w:val="a7"/>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2</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E30842" w:rsidRPr="004B7BD2" w:rsidRDefault="00E30842" w:rsidP="00E30842">
      <w:pPr>
        <w:pStyle w:val="a7"/>
        <w:spacing w:before="225" w:beforeAutospacing="0" w:after="225" w:afterAutospacing="0"/>
        <w:jc w:val="both"/>
        <w:rPr>
          <w:color w:val="444444"/>
        </w:rPr>
      </w:pPr>
      <w:r w:rsidRPr="008D252B">
        <w:rPr>
          <w:rFonts w:eastAsia="Segoe UI Symbol"/>
          <w:b/>
          <w:color w:val="181717"/>
        </w:rPr>
        <w:lastRenderedPageBreak/>
        <w:t>ПР1</w:t>
      </w:r>
      <w:r>
        <w:rPr>
          <w:rFonts w:eastAsia="Segoe UI Symbol"/>
          <w:b/>
          <w:color w:val="181717"/>
        </w:rPr>
        <w:t xml:space="preserve">3 </w:t>
      </w:r>
      <w:r>
        <w:rPr>
          <w:color w:val="444444"/>
        </w:rPr>
        <w:t>О</w:t>
      </w:r>
      <w:r w:rsidRPr="004B7BD2">
        <w:rPr>
          <w:color w:val="444444"/>
        </w:rPr>
        <w:t>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30842" w:rsidRDefault="00E30842" w:rsidP="00E30842">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E30842" w:rsidRPr="008D252B" w:rsidRDefault="00E30842" w:rsidP="00E30842">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E30842" w:rsidRDefault="00E30842" w:rsidP="00E30842">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1A3329" w:rsidRPr="00E30842" w:rsidRDefault="00E30842" w:rsidP="00E30842">
      <w:pPr>
        <w:spacing w:after="0"/>
        <w:jc w:val="both"/>
        <w:rPr>
          <w:rFonts w:ascii="Times New Roman" w:hAnsi="Times New Roman"/>
          <w:sz w:val="24"/>
          <w:szCs w:val="24"/>
        </w:rPr>
      </w:pPr>
      <w:r w:rsidRPr="006D529C">
        <w:rPr>
          <w:rFonts w:ascii="Times New Roman" w:hAnsi="Times New Roman"/>
          <w:b/>
          <w:sz w:val="24"/>
          <w:szCs w:val="24"/>
        </w:rPr>
        <w:t>ЛРВ</w:t>
      </w:r>
      <w:proofErr w:type="gramStart"/>
      <w:r w:rsidRPr="006D529C">
        <w:rPr>
          <w:rFonts w:ascii="Times New Roman" w:hAnsi="Times New Roman"/>
          <w:b/>
          <w:sz w:val="24"/>
          <w:szCs w:val="24"/>
        </w:rPr>
        <w:t>9</w:t>
      </w:r>
      <w:proofErr w:type="gramEnd"/>
      <w:r>
        <w:rPr>
          <w:rFonts w:ascii="Times New Roman" w:hAnsi="Times New Roman"/>
          <w:sz w:val="24"/>
          <w:szCs w:val="24"/>
        </w:rPr>
        <w:t>: Соблюдать и пропагандировать</w:t>
      </w:r>
      <w:r w:rsidRPr="00DE6CA7">
        <w:rPr>
          <w:rFonts w:ascii="Times New Roman" w:hAnsi="Times New Roman"/>
          <w:sz w:val="24"/>
          <w:szCs w:val="24"/>
        </w:rPr>
        <w:t xml:space="preserve"> правила здорового и безопасного образа жизни, спорта; </w:t>
      </w:r>
      <w:proofErr w:type="gramStart"/>
      <w:r w:rsidRPr="00DE6CA7">
        <w:rPr>
          <w:rFonts w:ascii="Times New Roman" w:hAnsi="Times New Roman"/>
          <w:sz w:val="24"/>
          <w:szCs w:val="24"/>
        </w:rPr>
        <w:t>предупреждающий</w:t>
      </w:r>
      <w:proofErr w:type="gramEnd"/>
      <w:r w:rsidRPr="00DE6CA7">
        <w:rPr>
          <w:rFonts w:ascii="Times New Roman" w:hAnsi="Times New Roman"/>
          <w:sz w:val="24"/>
          <w:szCs w:val="24"/>
        </w:rPr>
        <w:t xml:space="preserve"> либо преодолевающий зависимости от алкоголя, табака, </w:t>
      </w:r>
      <w:proofErr w:type="spellStart"/>
      <w:r w:rsidRPr="00DE6CA7">
        <w:rPr>
          <w:rFonts w:ascii="Times New Roman" w:hAnsi="Times New Roman"/>
          <w:sz w:val="24"/>
          <w:szCs w:val="24"/>
        </w:rPr>
        <w:t>психоактивных</w:t>
      </w:r>
      <w:proofErr w:type="spellEnd"/>
      <w:r w:rsidRPr="00DE6CA7">
        <w:rPr>
          <w:rFonts w:ascii="Times New Roman" w:hAnsi="Times New Roman"/>
          <w:sz w:val="24"/>
          <w:szCs w:val="24"/>
        </w:rPr>
        <w:t xml:space="preserve"> веществ,</w:t>
      </w:r>
      <w:r>
        <w:rPr>
          <w:rFonts w:ascii="Times New Roman" w:hAnsi="Times New Roman"/>
          <w:sz w:val="24"/>
          <w:szCs w:val="24"/>
        </w:rPr>
        <w:t xml:space="preserve"> азартных игр и т.д. Сохранять</w:t>
      </w:r>
      <w:r w:rsidRPr="00DE6CA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p w:rsidR="001A3329" w:rsidRPr="00731985" w:rsidRDefault="001A3329" w:rsidP="001A3329">
      <w:pPr>
        <w:pStyle w:val="2"/>
        <w:rPr>
          <w:rFonts w:ascii="Times New Roman" w:hAnsi="Times New Roman" w:cs="Times New Roman"/>
          <w:i w:val="0"/>
          <w:iCs w:val="0"/>
          <w:sz w:val="24"/>
          <w:szCs w:val="24"/>
        </w:rPr>
      </w:pPr>
      <w:r w:rsidRPr="00731985">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bookmarkEnd w:id="2"/>
      <w:r w:rsidRPr="00731985">
        <w:rPr>
          <w:rFonts w:ascii="Times New Roman" w:hAnsi="Times New Roman" w:cs="Times New Roman"/>
          <w:i w:val="0"/>
          <w:iCs w:val="0"/>
          <w:sz w:val="24"/>
          <w:szCs w:val="24"/>
        </w:rPr>
        <w:t>:</w:t>
      </w:r>
    </w:p>
    <w:p w:rsidR="001A3329" w:rsidRPr="00731985"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1A3329" w:rsidRPr="00731985" w:rsidRDefault="001A3329" w:rsidP="001A332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31985">
        <w:rPr>
          <w:rFonts w:ascii="Times New Roman" w:hAnsi="Times New Roman"/>
          <w:sz w:val="24"/>
          <w:szCs w:val="24"/>
        </w:rPr>
        <w:t>Максимальная учебная нагрузка обучающегося 93 часа, в том числе:</w:t>
      </w:r>
    </w:p>
    <w:p w:rsidR="001A3329" w:rsidRPr="00731985"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731985">
        <w:rPr>
          <w:rFonts w:ascii="Times New Roman" w:hAnsi="Times New Roman"/>
          <w:sz w:val="24"/>
          <w:szCs w:val="24"/>
        </w:rPr>
        <w:t>- обязательная аудиторная  учебная  нагрузка  62 часа,</w:t>
      </w:r>
    </w:p>
    <w:p w:rsidR="001A3329" w:rsidRPr="00731985"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731985">
        <w:rPr>
          <w:rFonts w:ascii="Times New Roman" w:hAnsi="Times New Roman"/>
          <w:sz w:val="24"/>
          <w:szCs w:val="24"/>
        </w:rPr>
        <w:t xml:space="preserve">- самостоятельная  работа </w:t>
      </w:r>
      <w:proofErr w:type="gramStart"/>
      <w:r w:rsidRPr="00731985">
        <w:rPr>
          <w:rFonts w:ascii="Times New Roman" w:hAnsi="Times New Roman"/>
          <w:sz w:val="24"/>
          <w:szCs w:val="24"/>
        </w:rPr>
        <w:t>обучающегося</w:t>
      </w:r>
      <w:proofErr w:type="gramEnd"/>
      <w:r w:rsidRPr="00731985">
        <w:rPr>
          <w:rFonts w:ascii="Times New Roman" w:hAnsi="Times New Roman"/>
          <w:sz w:val="24"/>
          <w:szCs w:val="24"/>
        </w:rPr>
        <w:t xml:space="preserve"> 31 час.</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1A3329" w:rsidRDefault="001A3329" w:rsidP="001A3329">
      <w:pPr>
        <w:pStyle w:val="1"/>
        <w:jc w:val="both"/>
        <w:rPr>
          <w:b/>
          <w:caps/>
          <w:sz w:val="28"/>
          <w:szCs w:val="28"/>
        </w:rPr>
      </w:pPr>
      <w:bookmarkStart w:id="5" w:name="_Toc283648312"/>
      <w:bookmarkStart w:id="6" w:name="_Toc283296930"/>
      <w:r>
        <w:rPr>
          <w:b/>
          <w:caps/>
          <w:sz w:val="28"/>
          <w:szCs w:val="28"/>
        </w:rPr>
        <w:t>2. СТРУКТУРА И СОДЕРЖАНИЕ УЧЕБНОЙ  ДИСЦИПЛИНЫ</w:t>
      </w:r>
      <w:bookmarkStart w:id="7" w:name="_Toc283648313"/>
      <w:bookmarkStart w:id="8" w:name="_Toc283296931"/>
      <w:bookmarkEnd w:id="5"/>
      <w:bookmarkEnd w:id="6"/>
    </w:p>
    <w:p w:rsidR="001A3329" w:rsidRDefault="001A3329" w:rsidP="001A3329">
      <w:pPr>
        <w:pStyle w:val="1"/>
        <w:jc w:val="both"/>
        <w:rPr>
          <w:b/>
          <w:caps/>
          <w:sz w:val="28"/>
          <w:szCs w:val="28"/>
        </w:rPr>
      </w:pPr>
      <w:r>
        <w:rPr>
          <w:b/>
        </w:rPr>
        <w:t>2.1. Объем учебной дисциплины и виды учебной работы</w:t>
      </w:r>
      <w:bookmarkEnd w:id="7"/>
      <w:bookmarkEnd w:id="8"/>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1A3329" w:rsidTr="0073198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center"/>
              <w:rPr>
                <w:rFonts w:ascii="Times New Roman" w:hAnsi="Times New Roman"/>
                <w:sz w:val="20"/>
                <w:szCs w:val="20"/>
                <w:lang w:eastAsia="en-US"/>
              </w:rPr>
            </w:pPr>
            <w:r>
              <w:rPr>
                <w:rFonts w:ascii="Times New Roman" w:hAnsi="Times New Roman"/>
                <w:b/>
                <w:sz w:val="20"/>
                <w:szCs w:val="20"/>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center"/>
              <w:rPr>
                <w:rFonts w:ascii="Times New Roman" w:hAnsi="Times New Roman"/>
                <w:i/>
                <w:iCs/>
                <w:sz w:val="20"/>
                <w:szCs w:val="20"/>
                <w:lang w:eastAsia="en-US"/>
              </w:rPr>
            </w:pPr>
            <w:r>
              <w:rPr>
                <w:rFonts w:ascii="Times New Roman" w:hAnsi="Times New Roman"/>
                <w:b/>
                <w:iCs/>
                <w:sz w:val="20"/>
                <w:szCs w:val="20"/>
                <w:lang w:eastAsia="en-US"/>
              </w:rPr>
              <w:t>Объем часов</w:t>
            </w:r>
          </w:p>
        </w:tc>
      </w:tr>
      <w:tr w:rsidR="001A3329" w:rsidTr="0073198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rPr>
                <w:rFonts w:ascii="Times New Roman" w:hAnsi="Times New Roman"/>
                <w:b/>
                <w:sz w:val="28"/>
                <w:szCs w:val="28"/>
                <w:lang w:eastAsia="en-US"/>
              </w:rPr>
            </w:pPr>
            <w:r>
              <w:rPr>
                <w:rFonts w:ascii="Times New Roman" w:hAnsi="Times New Roman"/>
                <w:b/>
                <w:sz w:val="28"/>
                <w:szCs w:val="28"/>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93</w:t>
            </w:r>
          </w:p>
        </w:tc>
      </w:tr>
      <w:tr w:rsidR="001A3329" w:rsidTr="00731985">
        <w:tc>
          <w:tcPr>
            <w:tcW w:w="7905"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both"/>
              <w:rPr>
                <w:rFonts w:ascii="Times New Roman" w:hAnsi="Times New Roman"/>
                <w:sz w:val="28"/>
                <w:szCs w:val="28"/>
                <w:lang w:eastAsia="en-US"/>
              </w:rPr>
            </w:pPr>
            <w:r>
              <w:rPr>
                <w:rFonts w:ascii="Times New Roman" w:hAnsi="Times New Roman"/>
                <w:b/>
                <w:sz w:val="28"/>
                <w:szCs w:val="28"/>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62</w:t>
            </w:r>
          </w:p>
        </w:tc>
      </w:tr>
      <w:tr w:rsidR="001A3329" w:rsidTr="00731985">
        <w:tc>
          <w:tcPr>
            <w:tcW w:w="7905"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A3329" w:rsidRDefault="001A3329">
            <w:pPr>
              <w:spacing w:after="0" w:line="240" w:lineRule="auto"/>
              <w:jc w:val="center"/>
              <w:rPr>
                <w:rFonts w:ascii="Times New Roman" w:hAnsi="Times New Roman"/>
                <w:i/>
                <w:iCs/>
                <w:sz w:val="28"/>
                <w:szCs w:val="28"/>
                <w:lang w:eastAsia="en-US"/>
              </w:rPr>
            </w:pPr>
          </w:p>
        </w:tc>
      </w:tr>
      <w:tr w:rsidR="001A3329" w:rsidTr="00731985">
        <w:tc>
          <w:tcPr>
            <w:tcW w:w="7905"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ind w:firstLine="360"/>
              <w:jc w:val="both"/>
              <w:rPr>
                <w:rFonts w:ascii="Times New Roman" w:hAnsi="Times New Roman"/>
                <w:sz w:val="28"/>
                <w:szCs w:val="28"/>
                <w:lang w:eastAsia="en-US"/>
              </w:rPr>
            </w:pPr>
            <w:r>
              <w:rPr>
                <w:rFonts w:ascii="Times New Roman" w:hAnsi="Times New Roman"/>
                <w:sz w:val="28"/>
                <w:szCs w:val="28"/>
                <w:lang w:eastAsia="en-US"/>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36</w:t>
            </w:r>
          </w:p>
        </w:tc>
      </w:tr>
      <w:tr w:rsidR="001A3329" w:rsidTr="00731985">
        <w:tc>
          <w:tcPr>
            <w:tcW w:w="7905"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26</w:t>
            </w:r>
          </w:p>
        </w:tc>
      </w:tr>
      <w:tr w:rsidR="001A3329" w:rsidTr="00731985">
        <w:tc>
          <w:tcPr>
            <w:tcW w:w="7905"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both"/>
              <w:rPr>
                <w:rFonts w:ascii="Times New Roman" w:hAnsi="Times New Roman"/>
                <w:i/>
                <w:sz w:val="28"/>
                <w:szCs w:val="28"/>
                <w:lang w:eastAsia="en-US"/>
              </w:rPr>
            </w:pPr>
            <w:r>
              <w:rPr>
                <w:rFonts w:ascii="Times New Roman" w:hAnsi="Times New Roman"/>
                <w:sz w:val="28"/>
                <w:szCs w:val="28"/>
                <w:lang w:eastAsia="en-US"/>
              </w:rPr>
              <w:t xml:space="preserve">     курсовая работа  (</w:t>
            </w:r>
            <w:r>
              <w:rPr>
                <w:rFonts w:ascii="Times New Roman" w:hAnsi="Times New Roman"/>
                <w:i/>
                <w:sz w:val="28"/>
                <w:szCs w:val="28"/>
                <w:lang w:eastAsia="en-US"/>
              </w:rPr>
              <w:t>если предусмотрена)</w:t>
            </w:r>
          </w:p>
        </w:tc>
        <w:tc>
          <w:tcPr>
            <w:tcW w:w="1800"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center"/>
              <w:rPr>
                <w:rFonts w:ascii="Times New Roman" w:hAnsi="Times New Roman"/>
                <w:i/>
                <w:iCs/>
                <w:sz w:val="28"/>
                <w:szCs w:val="28"/>
                <w:lang w:eastAsia="en-US"/>
              </w:rPr>
            </w:pPr>
            <w:r>
              <w:rPr>
                <w:rFonts w:ascii="Times New Roman" w:hAnsi="Times New Roman"/>
                <w:i/>
                <w:iCs/>
                <w:sz w:val="28"/>
                <w:szCs w:val="28"/>
                <w:lang w:eastAsia="en-US"/>
              </w:rPr>
              <w:t>-</w:t>
            </w:r>
          </w:p>
        </w:tc>
      </w:tr>
      <w:tr w:rsidR="001A3329" w:rsidTr="00731985">
        <w:tc>
          <w:tcPr>
            <w:tcW w:w="7905"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31</w:t>
            </w:r>
          </w:p>
        </w:tc>
      </w:tr>
      <w:tr w:rsidR="001A3329" w:rsidTr="00731985">
        <w:tc>
          <w:tcPr>
            <w:tcW w:w="7905"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A3329" w:rsidRDefault="001A3329">
            <w:pPr>
              <w:spacing w:after="0" w:line="240" w:lineRule="auto"/>
              <w:jc w:val="center"/>
              <w:rPr>
                <w:rFonts w:ascii="Times New Roman" w:hAnsi="Times New Roman"/>
                <w:i/>
                <w:iCs/>
                <w:sz w:val="28"/>
                <w:szCs w:val="28"/>
                <w:lang w:eastAsia="en-US"/>
              </w:rPr>
            </w:pPr>
          </w:p>
        </w:tc>
      </w:tr>
      <w:tr w:rsidR="001A3329" w:rsidTr="00731985">
        <w:tc>
          <w:tcPr>
            <w:tcW w:w="7905"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ind w:left="360"/>
              <w:jc w:val="both"/>
              <w:rPr>
                <w:rFonts w:ascii="Times New Roman" w:hAnsi="Times New Roman"/>
                <w:sz w:val="28"/>
                <w:szCs w:val="28"/>
                <w:lang w:eastAsia="en-US"/>
              </w:rPr>
            </w:pPr>
            <w:r>
              <w:rPr>
                <w:rFonts w:ascii="Times New Roman" w:hAnsi="Times New Roman"/>
                <w:sz w:val="28"/>
                <w:szCs w:val="28"/>
                <w:lang w:eastAsia="en-US"/>
              </w:rPr>
              <w:t>подготовка к аудиторным занятиям (изучение литературы по заданным темам, написание рефератов, эссе и пр. письменных работ)</w:t>
            </w:r>
          </w:p>
        </w:tc>
        <w:tc>
          <w:tcPr>
            <w:tcW w:w="1800" w:type="dxa"/>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31</w:t>
            </w:r>
          </w:p>
        </w:tc>
      </w:tr>
      <w:tr w:rsidR="001A3329" w:rsidTr="00731985">
        <w:tc>
          <w:tcPr>
            <w:tcW w:w="9705" w:type="dxa"/>
            <w:gridSpan w:val="2"/>
            <w:tcBorders>
              <w:top w:val="single" w:sz="6" w:space="0" w:color="000000"/>
              <w:left w:val="single" w:sz="6" w:space="0" w:color="000000"/>
              <w:bottom w:val="single" w:sz="6" w:space="0" w:color="000000"/>
              <w:right w:val="single" w:sz="6" w:space="0" w:color="000000"/>
            </w:tcBorders>
            <w:hideMark/>
          </w:tcPr>
          <w:p w:rsidR="001A3329" w:rsidRDefault="001A3329">
            <w:pPr>
              <w:spacing w:after="0" w:line="240" w:lineRule="auto"/>
              <w:rPr>
                <w:rFonts w:ascii="Times New Roman" w:hAnsi="Times New Roman"/>
                <w:i/>
                <w:iCs/>
                <w:sz w:val="28"/>
                <w:szCs w:val="28"/>
                <w:lang w:eastAsia="en-US"/>
              </w:rPr>
            </w:pPr>
            <w:r>
              <w:rPr>
                <w:rFonts w:ascii="Times New Roman" w:hAnsi="Times New Roman"/>
                <w:i/>
                <w:sz w:val="28"/>
                <w:szCs w:val="28"/>
                <w:lang w:eastAsia="en-US"/>
              </w:rPr>
              <w:t>Итоговая аттестация в форме дифференцированного зачета  во 2 семестре</w:t>
            </w:r>
          </w:p>
        </w:tc>
      </w:tr>
    </w:tbl>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1A3329" w:rsidRDefault="001A3329" w:rsidP="001A3329">
      <w:pPr>
        <w:spacing w:after="0"/>
        <w:rPr>
          <w:rFonts w:ascii="Times New Roman" w:hAnsi="Times New Roman"/>
          <w:i/>
        </w:rPr>
        <w:sectPr w:rsidR="001A3329">
          <w:pgSz w:w="11906" w:h="16838"/>
          <w:pgMar w:top="567" w:right="850" w:bottom="1134" w:left="900" w:header="708" w:footer="708" w:gutter="0"/>
          <w:cols w:space="720"/>
        </w:sectPr>
      </w:pPr>
    </w:p>
    <w:p w:rsidR="001A3329" w:rsidRDefault="001A3329" w:rsidP="001A3329">
      <w:pPr>
        <w:pStyle w:val="2"/>
        <w:rPr>
          <w:rFonts w:ascii="Times New Roman" w:hAnsi="Times New Roman" w:cs="Times New Roman"/>
          <w:bCs w:val="0"/>
          <w:i w:val="0"/>
          <w:iCs w:val="0"/>
        </w:rPr>
      </w:pPr>
      <w:bookmarkStart w:id="9" w:name="_Toc283648314"/>
      <w:bookmarkStart w:id="10" w:name="_Toc283296932"/>
    </w:p>
    <w:p w:rsidR="001A3329" w:rsidRDefault="001A3329" w:rsidP="001A3329">
      <w:pPr>
        <w:pStyle w:val="2"/>
        <w:rPr>
          <w:rFonts w:ascii="Times New Roman" w:hAnsi="Times New Roman" w:cs="Times New Roman"/>
          <w:i w:val="0"/>
        </w:rPr>
      </w:pPr>
      <w:r>
        <w:rPr>
          <w:rFonts w:ascii="Times New Roman" w:hAnsi="Times New Roman" w:cs="Times New Roman"/>
          <w:bCs w:val="0"/>
          <w:i w:val="0"/>
          <w:iCs w:val="0"/>
        </w:rPr>
        <w:t>2.2. Примерный тематический план и содержание учебной дисциплины</w:t>
      </w:r>
      <w:bookmarkEnd w:id="9"/>
      <w:r>
        <w:rPr>
          <w:rFonts w:ascii="Times New Roman" w:hAnsi="Times New Roman" w:cs="Times New Roman"/>
          <w:i w:val="0"/>
        </w:rPr>
        <w:t xml:space="preserve"> </w:t>
      </w:r>
      <w:bookmarkEnd w:id="10"/>
    </w:p>
    <w:p w:rsidR="001A3329" w:rsidRPr="00E30842" w:rsidRDefault="00E30842" w:rsidP="00CC654F">
      <w:pPr>
        <w:pStyle w:val="2"/>
        <w:rPr>
          <w:rFonts w:ascii="Times New Roman" w:hAnsi="Times New Roman" w:cs="Times New Roman"/>
          <w:b w:val="0"/>
          <w:i w:val="0"/>
        </w:rPr>
      </w:pPr>
      <w:r>
        <w:rPr>
          <w:rFonts w:ascii="Times New Roman" w:hAnsi="Times New Roman" w:cs="Times New Roman"/>
          <w:i w:val="0"/>
        </w:rPr>
        <w:t>ОДБ.07.</w:t>
      </w:r>
      <w:r w:rsidR="001A3329">
        <w:rPr>
          <w:rFonts w:ascii="Times New Roman" w:hAnsi="Times New Roman" w:cs="Times New Roman"/>
          <w:i w:val="0"/>
        </w:rPr>
        <w:t xml:space="preserve"> </w:t>
      </w:r>
      <w:r w:rsidR="001A3329" w:rsidRPr="00E30842">
        <w:rPr>
          <w:rFonts w:ascii="Times New Roman" w:eastAsiaTheme="minorHAnsi" w:hAnsi="Times New Roman"/>
          <w:i w:val="0"/>
          <w:lang w:eastAsia="en-US"/>
        </w:rPr>
        <w:t>«Основы безопасности жизнедеятельности»</w:t>
      </w:r>
    </w:p>
    <w:p w:rsidR="001A3329" w:rsidRDefault="001A3329" w:rsidP="001A3329">
      <w:pPr>
        <w:spacing w:after="0"/>
      </w:pPr>
    </w:p>
    <w:tbl>
      <w:tblPr>
        <w:tblStyle w:val="3"/>
        <w:tblW w:w="15701" w:type="dxa"/>
        <w:tblInd w:w="-34" w:type="dxa"/>
        <w:tblLook w:val="04A0"/>
      </w:tblPr>
      <w:tblGrid>
        <w:gridCol w:w="4261"/>
        <w:gridCol w:w="8532"/>
        <w:gridCol w:w="835"/>
        <w:gridCol w:w="2073"/>
      </w:tblGrid>
      <w:tr w:rsidR="001A3329" w:rsidTr="008D626C">
        <w:tc>
          <w:tcPr>
            <w:tcW w:w="4261" w:type="dxa"/>
            <w:tcBorders>
              <w:top w:val="single" w:sz="4" w:space="0" w:color="auto"/>
              <w:left w:val="single" w:sz="4" w:space="0" w:color="auto"/>
              <w:bottom w:val="single" w:sz="4" w:space="0" w:color="auto"/>
              <w:right w:val="single" w:sz="4" w:space="0" w:color="auto"/>
            </w:tcBorders>
          </w:tcPr>
          <w:p w:rsidR="001A3329" w:rsidRDefault="001A3329" w:rsidP="001A3329">
            <w:pPr>
              <w:ind w:right="-285"/>
              <w:jc w:val="center"/>
              <w:rPr>
                <w:rFonts w:ascii="Times New Roman" w:hAnsi="Times New Roman"/>
                <w:b/>
                <w:sz w:val="24"/>
                <w:szCs w:val="24"/>
              </w:rPr>
            </w:pPr>
          </w:p>
          <w:p w:rsidR="001A3329" w:rsidRDefault="001A3329" w:rsidP="001A3329">
            <w:pPr>
              <w:ind w:right="-285"/>
              <w:jc w:val="center"/>
              <w:rPr>
                <w:rFonts w:ascii="Times New Roman" w:hAnsi="Times New Roman"/>
                <w:b/>
                <w:sz w:val="24"/>
                <w:szCs w:val="24"/>
              </w:rPr>
            </w:pPr>
            <w:r>
              <w:rPr>
                <w:rFonts w:ascii="Times New Roman" w:hAnsi="Times New Roman"/>
                <w:b/>
                <w:sz w:val="24"/>
                <w:szCs w:val="24"/>
              </w:rPr>
              <w:t>Наименование разделов профессионального модуля (ПМ) междисциплинарных курсов (МДК) и тем.</w:t>
            </w:r>
          </w:p>
        </w:tc>
        <w:tc>
          <w:tcPr>
            <w:tcW w:w="8532" w:type="dxa"/>
            <w:tcBorders>
              <w:top w:val="single" w:sz="4" w:space="0" w:color="auto"/>
              <w:left w:val="single" w:sz="4" w:space="0" w:color="auto"/>
              <w:bottom w:val="single" w:sz="4" w:space="0" w:color="auto"/>
              <w:right w:val="single" w:sz="4" w:space="0" w:color="auto"/>
            </w:tcBorders>
            <w:hideMark/>
          </w:tcPr>
          <w:p w:rsidR="001A3329" w:rsidRDefault="001A3329" w:rsidP="001A3329">
            <w:pPr>
              <w:ind w:right="-285"/>
              <w:jc w:val="center"/>
              <w:rPr>
                <w:rFonts w:ascii="Times New Roman" w:hAnsi="Times New Roman"/>
                <w:b/>
                <w:sz w:val="24"/>
                <w:szCs w:val="24"/>
              </w:rPr>
            </w:pPr>
            <w:r>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b/>
                <w:sz w:val="24"/>
                <w:szCs w:val="24"/>
              </w:rPr>
              <w:t>обучающихся</w:t>
            </w:r>
            <w:proofErr w:type="gramEnd"/>
            <w:r>
              <w:rPr>
                <w:rFonts w:ascii="Times New Roman" w:hAnsi="Times New Roman"/>
                <w:b/>
                <w:sz w:val="24"/>
                <w:szCs w:val="24"/>
              </w:rPr>
              <w:t>, курсовая работа (проект), если предусмотрены</w:t>
            </w:r>
          </w:p>
        </w:tc>
        <w:tc>
          <w:tcPr>
            <w:tcW w:w="835" w:type="dxa"/>
            <w:tcBorders>
              <w:top w:val="single" w:sz="4" w:space="0" w:color="auto"/>
              <w:left w:val="single" w:sz="4" w:space="0" w:color="auto"/>
              <w:bottom w:val="single" w:sz="4" w:space="0" w:color="auto"/>
              <w:right w:val="single" w:sz="4" w:space="0" w:color="auto"/>
            </w:tcBorders>
            <w:hideMark/>
          </w:tcPr>
          <w:p w:rsidR="001A3329" w:rsidRDefault="001A3329" w:rsidP="001A3329">
            <w:pPr>
              <w:ind w:right="-285"/>
              <w:rPr>
                <w:rFonts w:ascii="Times New Roman" w:hAnsi="Times New Roman"/>
                <w:b/>
                <w:sz w:val="24"/>
                <w:szCs w:val="24"/>
              </w:rPr>
            </w:pPr>
            <w:r>
              <w:rPr>
                <w:rFonts w:ascii="Times New Roman" w:hAnsi="Times New Roman"/>
                <w:b/>
                <w:sz w:val="24"/>
                <w:szCs w:val="24"/>
              </w:rPr>
              <w:t>Объем часов</w:t>
            </w:r>
          </w:p>
        </w:tc>
        <w:tc>
          <w:tcPr>
            <w:tcW w:w="2073" w:type="dxa"/>
            <w:tcBorders>
              <w:top w:val="single" w:sz="4" w:space="0" w:color="auto"/>
              <w:left w:val="single" w:sz="4" w:space="0" w:color="auto"/>
              <w:bottom w:val="single" w:sz="4" w:space="0" w:color="auto"/>
              <w:right w:val="single" w:sz="4" w:space="0" w:color="auto"/>
            </w:tcBorders>
            <w:hideMark/>
          </w:tcPr>
          <w:p w:rsidR="001A3329" w:rsidRDefault="001A3329" w:rsidP="001A3329">
            <w:pPr>
              <w:ind w:right="-285"/>
              <w:rPr>
                <w:rFonts w:ascii="Times New Roman" w:hAnsi="Times New Roman"/>
                <w:b/>
                <w:sz w:val="24"/>
                <w:szCs w:val="24"/>
              </w:rPr>
            </w:pPr>
            <w:r>
              <w:rPr>
                <w:rFonts w:ascii="Times New Roman" w:hAnsi="Times New Roman"/>
                <w:b/>
                <w:bCs/>
                <w:lang w:eastAsia="en-US"/>
              </w:rPr>
              <w:t>Коды компетенций и личностных результатов</w:t>
            </w:r>
            <w:r>
              <w:rPr>
                <w:rFonts w:ascii="Times New Roman" w:hAnsi="Times New Roman"/>
                <w:b/>
                <w:bCs/>
                <w:vertAlign w:val="superscript"/>
                <w:lang w:eastAsia="en-US"/>
              </w:rPr>
              <w:footnoteReference w:id="1"/>
            </w:r>
            <w:r>
              <w:rPr>
                <w:rFonts w:ascii="Times New Roman" w:hAnsi="Times New Roman"/>
                <w:b/>
                <w:bCs/>
                <w:lang w:eastAsia="en-US"/>
              </w:rPr>
              <w:t>, формированию которых способствует элемент программы (ЛРВ)</w:t>
            </w:r>
          </w:p>
        </w:tc>
      </w:tr>
      <w:tr w:rsidR="001A3329" w:rsidRPr="00587630" w:rsidTr="008D626C">
        <w:tc>
          <w:tcPr>
            <w:tcW w:w="4261"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jc w:val="center"/>
              <w:rPr>
                <w:rFonts w:ascii="Times New Roman" w:hAnsi="Times New Roman"/>
                <w:b/>
                <w:sz w:val="24"/>
                <w:szCs w:val="24"/>
              </w:rPr>
            </w:pPr>
            <w:r w:rsidRPr="00587630">
              <w:rPr>
                <w:rFonts w:ascii="Times New Roman" w:hAnsi="Times New Roman"/>
                <w:b/>
                <w:sz w:val="24"/>
                <w:szCs w:val="24"/>
              </w:rPr>
              <w:t>1</w:t>
            </w:r>
          </w:p>
        </w:tc>
        <w:tc>
          <w:tcPr>
            <w:tcW w:w="8532"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jc w:val="center"/>
              <w:rPr>
                <w:rFonts w:ascii="Times New Roman" w:hAnsi="Times New Roman"/>
                <w:b/>
                <w:sz w:val="24"/>
                <w:szCs w:val="24"/>
              </w:rPr>
            </w:pPr>
            <w:r w:rsidRPr="00587630">
              <w:rPr>
                <w:rFonts w:ascii="Times New Roman" w:hAnsi="Times New Roman"/>
                <w:b/>
                <w:sz w:val="24"/>
                <w:szCs w:val="24"/>
              </w:rPr>
              <w:t>2</w:t>
            </w:r>
          </w:p>
        </w:tc>
        <w:tc>
          <w:tcPr>
            <w:tcW w:w="835"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jc w:val="center"/>
              <w:rPr>
                <w:rFonts w:ascii="Times New Roman" w:hAnsi="Times New Roman"/>
                <w:b/>
                <w:sz w:val="24"/>
                <w:szCs w:val="24"/>
              </w:rPr>
            </w:pPr>
            <w:r w:rsidRPr="00587630">
              <w:rPr>
                <w:rFonts w:ascii="Times New Roman" w:hAnsi="Times New Roman"/>
                <w:b/>
                <w:sz w:val="24"/>
                <w:szCs w:val="24"/>
              </w:rPr>
              <w:t>3</w:t>
            </w:r>
          </w:p>
        </w:tc>
        <w:tc>
          <w:tcPr>
            <w:tcW w:w="2073"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jc w:val="center"/>
              <w:rPr>
                <w:rFonts w:ascii="Times New Roman" w:hAnsi="Times New Roman"/>
                <w:b/>
                <w:sz w:val="24"/>
                <w:szCs w:val="24"/>
              </w:rPr>
            </w:pPr>
            <w:r w:rsidRPr="00587630">
              <w:rPr>
                <w:rFonts w:ascii="Times New Roman" w:hAnsi="Times New Roman"/>
                <w:b/>
                <w:sz w:val="24"/>
                <w:szCs w:val="24"/>
              </w:rPr>
              <w:t>4</w:t>
            </w:r>
          </w:p>
        </w:tc>
      </w:tr>
      <w:tr w:rsidR="008C03DA" w:rsidRPr="00587630" w:rsidTr="003D21DF">
        <w:trPr>
          <w:trHeight w:val="270"/>
        </w:trPr>
        <w:tc>
          <w:tcPr>
            <w:tcW w:w="4261" w:type="dxa"/>
            <w:vMerge w:val="restart"/>
            <w:tcBorders>
              <w:top w:val="single" w:sz="4" w:space="0" w:color="auto"/>
              <w:left w:val="single" w:sz="4" w:space="0" w:color="auto"/>
              <w:right w:val="single" w:sz="4" w:space="0" w:color="auto"/>
            </w:tcBorders>
            <w:hideMark/>
          </w:tcPr>
          <w:p w:rsidR="008C03DA" w:rsidRPr="00587630" w:rsidRDefault="008C03DA" w:rsidP="00E30842">
            <w:pPr>
              <w:ind w:right="-285"/>
              <w:jc w:val="center"/>
              <w:rPr>
                <w:rFonts w:ascii="Times New Roman" w:hAnsi="Times New Roman"/>
                <w:sz w:val="24"/>
                <w:szCs w:val="24"/>
              </w:rPr>
            </w:pPr>
            <w:bookmarkStart w:id="11" w:name="_GoBack"/>
            <w:bookmarkEnd w:id="11"/>
            <w:r w:rsidRPr="00587630">
              <w:rPr>
                <w:rFonts w:ascii="Times New Roman" w:hAnsi="Times New Roman"/>
                <w:sz w:val="24"/>
                <w:szCs w:val="24"/>
              </w:rPr>
              <w:t>Тема 1. Введение в дисциплину</w:t>
            </w: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2</w:t>
            </w:r>
          </w:p>
        </w:tc>
        <w:tc>
          <w:tcPr>
            <w:tcW w:w="2073" w:type="dxa"/>
            <w:vMerge w:val="restart"/>
            <w:tcBorders>
              <w:top w:val="single" w:sz="4" w:space="0" w:color="auto"/>
              <w:left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eastAsiaTheme="minorHAnsi" w:hAnsi="Times New Roman"/>
                <w:lang w:eastAsia="en-US"/>
              </w:rPr>
              <w:t>ЛР</w:t>
            </w:r>
            <w:proofErr w:type="gramStart"/>
            <w:r w:rsidRPr="00587630">
              <w:rPr>
                <w:rFonts w:ascii="Times New Roman" w:eastAsiaTheme="minorHAnsi" w:hAnsi="Times New Roman"/>
                <w:lang w:eastAsia="en-US"/>
              </w:rPr>
              <w:t>1</w:t>
            </w:r>
            <w:proofErr w:type="gramEnd"/>
            <w:r w:rsidRPr="00587630">
              <w:rPr>
                <w:rFonts w:ascii="Times New Roman" w:eastAsiaTheme="minorHAnsi" w:hAnsi="Times New Roman"/>
                <w:lang w:eastAsia="en-US"/>
              </w:rPr>
              <w:t>, ЛР2, ЛР3, ЛР4, ЛР5,ЛР6,ЛР7,МР1, МР2, МР3, МР6, МР7,ПР1, ПР2, ПР3,  ЛРВ9</w:t>
            </w:r>
          </w:p>
        </w:tc>
      </w:tr>
      <w:tr w:rsidR="00F82766" w:rsidRPr="00587630" w:rsidTr="00264E72">
        <w:trPr>
          <w:trHeight w:val="270"/>
        </w:trPr>
        <w:tc>
          <w:tcPr>
            <w:tcW w:w="4261" w:type="dxa"/>
            <w:vMerge/>
            <w:tcBorders>
              <w:left w:val="single" w:sz="4" w:space="0" w:color="auto"/>
              <w:right w:val="single" w:sz="4" w:space="0" w:color="auto"/>
            </w:tcBorders>
            <w:hideMark/>
          </w:tcPr>
          <w:p w:rsidR="00F82766" w:rsidRPr="00587630" w:rsidRDefault="00F82766" w:rsidP="001A3329">
            <w:pPr>
              <w:ind w:right="-285"/>
              <w:jc w:val="center"/>
              <w:rPr>
                <w:rFonts w:ascii="Times New Roman" w:hAnsi="Times New Roman"/>
                <w:sz w:val="24"/>
                <w:szCs w:val="24"/>
              </w:rPr>
            </w:pPr>
          </w:p>
        </w:tc>
        <w:tc>
          <w:tcPr>
            <w:tcW w:w="9367" w:type="dxa"/>
            <w:gridSpan w:val="2"/>
            <w:tcBorders>
              <w:top w:val="single" w:sz="4" w:space="0" w:color="auto"/>
              <w:left w:val="single" w:sz="4" w:space="0" w:color="auto"/>
              <w:bottom w:val="single" w:sz="4" w:space="0" w:color="auto"/>
              <w:right w:val="single" w:sz="4" w:space="0" w:color="auto"/>
            </w:tcBorders>
            <w:hideMark/>
          </w:tcPr>
          <w:p w:rsidR="00F82766" w:rsidRPr="00587630" w:rsidRDefault="00F82766" w:rsidP="00F82766">
            <w:pPr>
              <w:ind w:right="-285"/>
              <w:rPr>
                <w:rFonts w:ascii="Times New Roman" w:hAnsi="Times New Roman"/>
                <w:sz w:val="24"/>
                <w:szCs w:val="24"/>
              </w:rPr>
            </w:pPr>
            <w:r w:rsidRPr="00587630">
              <w:rPr>
                <w:rFonts w:ascii="Times New Roman" w:hAnsi="Times New Roman"/>
                <w:sz w:val="24"/>
                <w:szCs w:val="24"/>
              </w:rPr>
              <w:t>Содержание учебного материала</w:t>
            </w:r>
          </w:p>
        </w:tc>
        <w:tc>
          <w:tcPr>
            <w:tcW w:w="2073" w:type="dxa"/>
            <w:vMerge/>
            <w:tcBorders>
              <w:left w:val="single" w:sz="4" w:space="0" w:color="auto"/>
              <w:right w:val="single" w:sz="4" w:space="0" w:color="auto"/>
            </w:tcBorders>
            <w:hideMark/>
          </w:tcPr>
          <w:p w:rsidR="00F82766" w:rsidRPr="00587630" w:rsidRDefault="00F82766" w:rsidP="001A3329">
            <w:pPr>
              <w:ind w:right="-285"/>
              <w:jc w:val="center"/>
              <w:rPr>
                <w:rFonts w:ascii="Times New Roman" w:hAnsi="Times New Roman"/>
                <w:sz w:val="24"/>
                <w:szCs w:val="24"/>
              </w:rPr>
            </w:pPr>
          </w:p>
        </w:tc>
      </w:tr>
      <w:tr w:rsidR="008C03DA" w:rsidRPr="00587630" w:rsidTr="003D21DF">
        <w:trPr>
          <w:trHeight w:val="270"/>
        </w:trPr>
        <w:tc>
          <w:tcPr>
            <w:tcW w:w="4261" w:type="dxa"/>
            <w:vMerge/>
            <w:tcBorders>
              <w:left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E30842">
            <w:pPr>
              <w:ind w:right="-285"/>
              <w:rPr>
                <w:rFonts w:ascii="Times New Roman" w:hAnsi="Times New Roman"/>
                <w:sz w:val="24"/>
                <w:szCs w:val="24"/>
              </w:rPr>
            </w:pPr>
            <w:r>
              <w:rPr>
                <w:rFonts w:ascii="Times New Roman" w:hAnsi="Times New Roman"/>
                <w:sz w:val="24"/>
                <w:szCs w:val="24"/>
              </w:rPr>
              <w:t>Лекции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Pr>
                <w:rFonts w:ascii="Times New Roman" w:hAnsi="Times New Roman"/>
                <w:sz w:val="24"/>
                <w:szCs w:val="24"/>
              </w:rPr>
              <w:t>2</w:t>
            </w:r>
          </w:p>
        </w:tc>
        <w:tc>
          <w:tcPr>
            <w:tcW w:w="2073" w:type="dxa"/>
            <w:vMerge/>
            <w:tcBorders>
              <w:left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p>
        </w:tc>
      </w:tr>
      <w:tr w:rsidR="008C03DA" w:rsidRPr="00587630" w:rsidTr="003D21DF">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1.Актуальность изучения дисциплины «Основы безопасности жизнедеятельности</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3D21DF">
        <w:trPr>
          <w:trHeight w:val="285"/>
        </w:trPr>
        <w:tc>
          <w:tcPr>
            <w:tcW w:w="0" w:type="auto"/>
            <w:vMerge/>
            <w:tcBorders>
              <w:left w:val="single" w:sz="4" w:space="0" w:color="auto"/>
              <w:bottom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2.Цели и задачи дисциплины</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931722">
        <w:trPr>
          <w:trHeight w:val="285"/>
        </w:trPr>
        <w:tc>
          <w:tcPr>
            <w:tcW w:w="4261" w:type="dxa"/>
            <w:vMerge w:val="restart"/>
            <w:tcBorders>
              <w:top w:val="single" w:sz="4" w:space="0" w:color="auto"/>
              <w:left w:val="single" w:sz="4" w:space="0" w:color="auto"/>
              <w:right w:val="single" w:sz="4" w:space="0" w:color="auto"/>
            </w:tcBorders>
            <w:hideMark/>
          </w:tcPr>
          <w:p w:rsidR="008C03DA" w:rsidRPr="00587630" w:rsidRDefault="008C03DA" w:rsidP="008C03DA">
            <w:pPr>
              <w:ind w:right="-285"/>
              <w:rPr>
                <w:rFonts w:ascii="Times New Roman" w:hAnsi="Times New Roman"/>
                <w:sz w:val="24"/>
                <w:szCs w:val="24"/>
              </w:rPr>
            </w:pPr>
            <w:r w:rsidRPr="00587630">
              <w:rPr>
                <w:rFonts w:ascii="Times New Roman" w:hAnsi="Times New Roman"/>
                <w:sz w:val="24"/>
                <w:szCs w:val="24"/>
              </w:rPr>
              <w:t>Тема 2 Обеспечение личной безопасности</w:t>
            </w: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E30842">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9</w:t>
            </w:r>
          </w:p>
        </w:tc>
        <w:tc>
          <w:tcPr>
            <w:tcW w:w="2073" w:type="dxa"/>
            <w:vMerge w:val="restart"/>
            <w:tcBorders>
              <w:top w:val="single" w:sz="4" w:space="0" w:color="auto"/>
              <w:left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eastAsiaTheme="minorHAnsi" w:hAnsi="Times New Roman"/>
                <w:lang w:eastAsia="en-US"/>
              </w:rPr>
              <w:t>ЛР</w:t>
            </w:r>
            <w:proofErr w:type="gramStart"/>
            <w:r w:rsidRPr="00587630">
              <w:rPr>
                <w:rFonts w:ascii="Times New Roman" w:eastAsiaTheme="minorHAnsi" w:hAnsi="Times New Roman"/>
                <w:lang w:eastAsia="en-US"/>
              </w:rPr>
              <w:t>1</w:t>
            </w:r>
            <w:proofErr w:type="gramEnd"/>
            <w:r w:rsidRPr="00587630">
              <w:rPr>
                <w:rFonts w:ascii="Times New Roman" w:eastAsiaTheme="minorHAnsi" w:hAnsi="Times New Roman"/>
                <w:lang w:eastAsia="en-US"/>
              </w:rPr>
              <w:t>, ЛР2, ЛР3, ЛР4, ЛР5,ЛР6,ЛР7,МР1, МР2, МР3, МР6, МР7,ПР1, ПР2, ПР3,  ЛРВ9</w:t>
            </w:r>
          </w:p>
        </w:tc>
      </w:tr>
      <w:tr w:rsidR="00F82766" w:rsidRPr="00587630" w:rsidTr="000E4EAF">
        <w:trPr>
          <w:trHeight w:val="285"/>
        </w:trPr>
        <w:tc>
          <w:tcPr>
            <w:tcW w:w="4261" w:type="dxa"/>
            <w:vMerge/>
            <w:tcBorders>
              <w:left w:val="single" w:sz="4" w:space="0" w:color="auto"/>
              <w:right w:val="single" w:sz="4" w:space="0" w:color="auto"/>
            </w:tcBorders>
            <w:hideMark/>
          </w:tcPr>
          <w:p w:rsidR="00F82766" w:rsidRPr="00587630" w:rsidRDefault="00F82766" w:rsidP="001A3329">
            <w:pPr>
              <w:ind w:right="-285"/>
              <w:jc w:val="center"/>
              <w:rPr>
                <w:rFonts w:ascii="Times New Roman" w:hAnsi="Times New Roman"/>
                <w:sz w:val="24"/>
                <w:szCs w:val="24"/>
              </w:rPr>
            </w:pPr>
          </w:p>
        </w:tc>
        <w:tc>
          <w:tcPr>
            <w:tcW w:w="9367" w:type="dxa"/>
            <w:gridSpan w:val="2"/>
            <w:tcBorders>
              <w:top w:val="single" w:sz="4" w:space="0" w:color="auto"/>
              <w:left w:val="single" w:sz="4" w:space="0" w:color="auto"/>
              <w:bottom w:val="single" w:sz="4" w:space="0" w:color="auto"/>
              <w:right w:val="single" w:sz="4" w:space="0" w:color="auto"/>
            </w:tcBorders>
            <w:hideMark/>
          </w:tcPr>
          <w:p w:rsidR="00F82766" w:rsidRPr="00587630" w:rsidRDefault="00F82766" w:rsidP="00F82766">
            <w:pPr>
              <w:ind w:right="-285"/>
              <w:rPr>
                <w:rFonts w:ascii="Times New Roman" w:hAnsi="Times New Roman"/>
                <w:sz w:val="24"/>
                <w:szCs w:val="24"/>
              </w:rPr>
            </w:pPr>
            <w:r w:rsidRPr="00587630">
              <w:rPr>
                <w:rFonts w:ascii="Times New Roman" w:hAnsi="Times New Roman"/>
                <w:sz w:val="24"/>
                <w:szCs w:val="24"/>
              </w:rPr>
              <w:t>Содержание учебного материала</w:t>
            </w:r>
          </w:p>
        </w:tc>
        <w:tc>
          <w:tcPr>
            <w:tcW w:w="2073" w:type="dxa"/>
            <w:vMerge/>
            <w:tcBorders>
              <w:left w:val="single" w:sz="4" w:space="0" w:color="auto"/>
              <w:right w:val="single" w:sz="4" w:space="0" w:color="auto"/>
            </w:tcBorders>
            <w:hideMark/>
          </w:tcPr>
          <w:p w:rsidR="00F82766" w:rsidRPr="00587630" w:rsidRDefault="00F82766" w:rsidP="001A3329">
            <w:pPr>
              <w:ind w:right="-285"/>
              <w:jc w:val="center"/>
              <w:rPr>
                <w:rFonts w:ascii="Times New Roman" w:hAnsi="Times New Roman"/>
                <w:sz w:val="24"/>
                <w:szCs w:val="24"/>
              </w:rPr>
            </w:pPr>
          </w:p>
        </w:tc>
      </w:tr>
      <w:tr w:rsidR="008C03DA" w:rsidRPr="00587630" w:rsidTr="00931722">
        <w:trPr>
          <w:trHeight w:val="285"/>
        </w:trPr>
        <w:tc>
          <w:tcPr>
            <w:tcW w:w="4261" w:type="dxa"/>
            <w:vMerge/>
            <w:tcBorders>
              <w:left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E30842">
            <w:pPr>
              <w:ind w:right="-285"/>
              <w:rPr>
                <w:rFonts w:ascii="Times New Roman" w:hAnsi="Times New Roman"/>
                <w:sz w:val="24"/>
                <w:szCs w:val="24"/>
              </w:rPr>
            </w:pPr>
            <w:r>
              <w:rPr>
                <w:rFonts w:ascii="Times New Roman" w:hAnsi="Times New Roman"/>
                <w:sz w:val="24"/>
                <w:szCs w:val="24"/>
              </w:rPr>
              <w:t>Лекции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Pr>
                <w:rFonts w:ascii="Times New Roman" w:hAnsi="Times New Roman"/>
                <w:sz w:val="24"/>
                <w:szCs w:val="24"/>
              </w:rPr>
              <w:t>7</w:t>
            </w:r>
          </w:p>
        </w:tc>
        <w:tc>
          <w:tcPr>
            <w:tcW w:w="2073" w:type="dxa"/>
            <w:vMerge/>
            <w:tcBorders>
              <w:left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p>
        </w:tc>
      </w:tr>
      <w:tr w:rsidR="008C03DA" w:rsidRPr="00587630" w:rsidTr="00931722">
        <w:trPr>
          <w:trHeight w:val="273"/>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1.Обеспечение личной безопасности и сохранение здоровья</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931722">
        <w:trPr>
          <w:trHeight w:val="273"/>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2.Здоровье и здоровый образ жизни</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931722">
        <w:trPr>
          <w:trHeight w:val="261"/>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3.Алкоголь,  курение и его влияние на здоровье человека</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931722">
        <w:trPr>
          <w:trHeight w:val="294"/>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4..Наркотики и наркомания, социальные последствия</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931722">
        <w:trPr>
          <w:trHeight w:val="273"/>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587630">
            <w:pPr>
              <w:autoSpaceDE w:val="0"/>
              <w:autoSpaceDN w:val="0"/>
              <w:adjustRightInd w:val="0"/>
              <w:rPr>
                <w:rFonts w:ascii="Times New Roman" w:hAnsi="Times New Roman"/>
                <w:color w:val="FF0000"/>
                <w:sz w:val="24"/>
                <w:szCs w:val="24"/>
              </w:rPr>
            </w:pPr>
            <w:r w:rsidRPr="00587630">
              <w:rPr>
                <w:rFonts w:ascii="Times New Roman" w:hAnsi="Times New Roman"/>
                <w:sz w:val="24"/>
                <w:szCs w:val="24"/>
              </w:rPr>
              <w:t>5.</w:t>
            </w:r>
            <w:r w:rsidRPr="00587630">
              <w:rPr>
                <w:rFonts w:ascii="SchoolBookCSanPin-Regular" w:hAnsi="SchoolBookCSanPin-Regular" w:cs="SchoolBookCSanPin-Regular"/>
                <w:sz w:val="21"/>
                <w:szCs w:val="21"/>
              </w:rPr>
              <w:t xml:space="preserve"> </w:t>
            </w:r>
            <w:r w:rsidRPr="00587630">
              <w:rPr>
                <w:rFonts w:ascii="Times New Roman" w:hAnsi="Times New Roman"/>
                <w:sz w:val="24"/>
                <w:szCs w:val="24"/>
              </w:rPr>
              <w:t>Репродуктивное здоровье как составляющая часть здоровья человека и общества.</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931722">
        <w:trPr>
          <w:trHeight w:val="25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587630">
            <w:pPr>
              <w:autoSpaceDE w:val="0"/>
              <w:autoSpaceDN w:val="0"/>
              <w:adjustRightInd w:val="0"/>
              <w:rPr>
                <w:rFonts w:ascii="Times New Roman" w:hAnsi="Times New Roman"/>
                <w:sz w:val="24"/>
                <w:szCs w:val="24"/>
              </w:rPr>
            </w:pPr>
            <w:r w:rsidRPr="00587630">
              <w:rPr>
                <w:rFonts w:ascii="Times New Roman" w:hAnsi="Times New Roman"/>
                <w:sz w:val="24"/>
                <w:szCs w:val="24"/>
              </w:rPr>
              <w:t>6.</w:t>
            </w:r>
            <w:r w:rsidRPr="00587630">
              <w:rPr>
                <w:rFonts w:ascii="SchoolBookCSanPin-Regular" w:hAnsi="SchoolBookCSanPin-Regular" w:cs="SchoolBookCSanPin-Regular"/>
                <w:sz w:val="21"/>
                <w:szCs w:val="21"/>
              </w:rPr>
              <w:t xml:space="preserve"> </w:t>
            </w:r>
            <w:r w:rsidRPr="00587630">
              <w:rPr>
                <w:rFonts w:ascii="Times New Roman" w:hAnsi="Times New Roman"/>
                <w:sz w:val="24"/>
                <w:szCs w:val="24"/>
              </w:rPr>
              <w:t>Социальная роль женщины в современном обществе</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931722">
        <w:trPr>
          <w:trHeight w:val="25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587630">
            <w:pPr>
              <w:autoSpaceDE w:val="0"/>
              <w:autoSpaceDN w:val="0"/>
              <w:adjustRightInd w:val="0"/>
              <w:rPr>
                <w:rFonts w:ascii="Times New Roman" w:hAnsi="Times New Roman"/>
                <w:sz w:val="24"/>
                <w:szCs w:val="24"/>
              </w:rPr>
            </w:pPr>
            <w:r w:rsidRPr="00587630">
              <w:rPr>
                <w:rFonts w:ascii="Times New Roman" w:hAnsi="Times New Roman"/>
                <w:sz w:val="24"/>
                <w:szCs w:val="24"/>
              </w:rPr>
              <w:t>7. Правовые основы взаимоотношения полов</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931722">
        <w:trPr>
          <w:trHeight w:val="25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587630">
            <w:pPr>
              <w:autoSpaceDE w:val="0"/>
              <w:autoSpaceDN w:val="0"/>
              <w:adjustRightInd w:val="0"/>
              <w:rPr>
                <w:rFonts w:ascii="Times New Roman" w:hAnsi="Times New Roman"/>
                <w:sz w:val="24"/>
                <w:szCs w:val="24"/>
              </w:rPr>
            </w:pPr>
            <w:r>
              <w:rPr>
                <w:rFonts w:ascii="Times New Roman" w:hAnsi="Times New Roman"/>
                <w:sz w:val="24"/>
                <w:szCs w:val="24"/>
              </w:rPr>
              <w:t>Практические занятия</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2</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931722">
        <w:trPr>
          <w:trHeight w:val="25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587630">
            <w:pPr>
              <w:autoSpaceDE w:val="0"/>
              <w:autoSpaceDN w:val="0"/>
              <w:adjustRightInd w:val="0"/>
              <w:rPr>
                <w:rFonts w:ascii="Times New Roman" w:hAnsi="Times New Roman"/>
                <w:sz w:val="24"/>
                <w:szCs w:val="24"/>
              </w:rPr>
            </w:pPr>
            <w:r w:rsidRPr="00587630">
              <w:rPr>
                <w:rFonts w:ascii="Times New Roman" w:hAnsi="Times New Roman"/>
                <w:sz w:val="24"/>
                <w:szCs w:val="24"/>
              </w:rPr>
              <w:t>8. Изучение основных положений организации рационального питания и освоение</w:t>
            </w:r>
          </w:p>
          <w:p w:rsidR="008C03DA" w:rsidRPr="00587630" w:rsidRDefault="008C03DA" w:rsidP="00587630">
            <w:pPr>
              <w:autoSpaceDE w:val="0"/>
              <w:autoSpaceDN w:val="0"/>
              <w:adjustRightInd w:val="0"/>
              <w:rPr>
                <w:rFonts w:ascii="Times New Roman" w:hAnsi="Times New Roman"/>
                <w:sz w:val="24"/>
                <w:szCs w:val="24"/>
              </w:rPr>
            </w:pPr>
            <w:r w:rsidRPr="00587630">
              <w:rPr>
                <w:rFonts w:ascii="Times New Roman" w:hAnsi="Times New Roman"/>
                <w:sz w:val="24"/>
                <w:szCs w:val="24"/>
              </w:rPr>
              <w:lastRenderedPageBreak/>
              <w:t xml:space="preserve">методов его гигиенической оценки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lastRenderedPageBreak/>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931722">
        <w:trPr>
          <w:trHeight w:val="285"/>
        </w:trPr>
        <w:tc>
          <w:tcPr>
            <w:tcW w:w="0" w:type="auto"/>
            <w:vMerge/>
            <w:tcBorders>
              <w:left w:val="single" w:sz="4" w:space="0" w:color="auto"/>
              <w:bottom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587630">
            <w:pPr>
              <w:autoSpaceDE w:val="0"/>
              <w:autoSpaceDN w:val="0"/>
              <w:adjustRightInd w:val="0"/>
              <w:rPr>
                <w:rFonts w:ascii="Times New Roman" w:hAnsi="Times New Roman"/>
                <w:sz w:val="24"/>
                <w:szCs w:val="24"/>
              </w:rPr>
            </w:pPr>
            <w:r w:rsidRPr="00587630">
              <w:rPr>
                <w:rFonts w:ascii="Times New Roman" w:hAnsi="Times New Roman"/>
                <w:sz w:val="24"/>
                <w:szCs w:val="24"/>
              </w:rPr>
              <w:t>9. Изучение моделей поведения пешеходов, велосипедистов, пассажиров и водителей</w:t>
            </w:r>
          </w:p>
          <w:p w:rsidR="008C03DA" w:rsidRPr="00587630" w:rsidRDefault="008C03DA" w:rsidP="00587630">
            <w:pPr>
              <w:ind w:right="-285"/>
              <w:rPr>
                <w:rFonts w:ascii="Times New Roman" w:hAnsi="Times New Roman"/>
                <w:sz w:val="24"/>
                <w:szCs w:val="24"/>
              </w:rPr>
            </w:pPr>
            <w:r w:rsidRPr="00587630">
              <w:rPr>
                <w:rFonts w:ascii="Times New Roman" w:hAnsi="Times New Roman"/>
                <w:sz w:val="24"/>
                <w:szCs w:val="24"/>
              </w:rPr>
              <w:t>транспортных сре</w:t>
            </w:r>
            <w:proofErr w:type="gramStart"/>
            <w:r w:rsidRPr="00587630">
              <w:rPr>
                <w:rFonts w:ascii="Times New Roman" w:hAnsi="Times New Roman"/>
                <w:sz w:val="24"/>
                <w:szCs w:val="24"/>
              </w:rPr>
              <w:t>дств пр</w:t>
            </w:r>
            <w:proofErr w:type="gramEnd"/>
            <w:r w:rsidRPr="00587630">
              <w:rPr>
                <w:rFonts w:ascii="Times New Roman" w:hAnsi="Times New Roman"/>
                <w:sz w:val="24"/>
                <w:szCs w:val="24"/>
              </w:rPr>
              <w:t>и организации дорожного движения.</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273"/>
        </w:trPr>
        <w:tc>
          <w:tcPr>
            <w:tcW w:w="4261" w:type="dxa"/>
            <w:vMerge w:val="restart"/>
            <w:tcBorders>
              <w:top w:val="single" w:sz="4" w:space="0" w:color="auto"/>
              <w:left w:val="single" w:sz="4" w:space="0" w:color="auto"/>
              <w:right w:val="single" w:sz="4" w:space="0" w:color="auto"/>
            </w:tcBorders>
          </w:tcPr>
          <w:p w:rsidR="008C03DA" w:rsidRPr="00587630" w:rsidRDefault="008C03DA" w:rsidP="008C03DA">
            <w:pPr>
              <w:ind w:right="-285"/>
              <w:rPr>
                <w:rFonts w:ascii="Times New Roman" w:hAnsi="Times New Roman"/>
                <w:sz w:val="24"/>
                <w:szCs w:val="24"/>
              </w:rPr>
            </w:pPr>
            <w:r w:rsidRPr="00587630">
              <w:rPr>
                <w:rFonts w:ascii="Times New Roman" w:hAnsi="Times New Roman"/>
                <w:sz w:val="24"/>
                <w:szCs w:val="24"/>
              </w:rPr>
              <w:t>Тема 3. Государственная система обеспечения безопасности населения</w:t>
            </w: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E30842">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14</w:t>
            </w:r>
          </w:p>
        </w:tc>
        <w:tc>
          <w:tcPr>
            <w:tcW w:w="2073" w:type="dxa"/>
            <w:vMerge w:val="restart"/>
            <w:tcBorders>
              <w:top w:val="single" w:sz="4" w:space="0" w:color="auto"/>
              <w:left w:val="single" w:sz="4" w:space="0" w:color="auto"/>
              <w:right w:val="single" w:sz="4" w:space="0" w:color="auto"/>
            </w:tcBorders>
            <w:hideMark/>
          </w:tcPr>
          <w:p w:rsidR="008C03DA" w:rsidRPr="00587630" w:rsidRDefault="008C03DA" w:rsidP="00E30842">
            <w:pPr>
              <w:ind w:right="-285"/>
              <w:jc w:val="center"/>
              <w:rPr>
                <w:rFonts w:ascii="Times New Roman" w:eastAsiaTheme="minorHAnsi" w:hAnsi="Times New Roman"/>
                <w:lang w:eastAsia="en-US"/>
              </w:rPr>
            </w:pPr>
            <w:r w:rsidRPr="00587630">
              <w:rPr>
                <w:rFonts w:ascii="Times New Roman" w:eastAsiaTheme="minorHAnsi" w:hAnsi="Times New Roman"/>
                <w:lang w:eastAsia="en-US"/>
              </w:rPr>
              <w:t>ЛР</w:t>
            </w:r>
            <w:proofErr w:type="gramStart"/>
            <w:r w:rsidRPr="00587630">
              <w:rPr>
                <w:rFonts w:ascii="Times New Roman" w:eastAsiaTheme="minorHAnsi" w:hAnsi="Times New Roman"/>
                <w:lang w:eastAsia="en-US"/>
              </w:rPr>
              <w:t>1</w:t>
            </w:r>
            <w:proofErr w:type="gramEnd"/>
            <w:r w:rsidRPr="00587630">
              <w:rPr>
                <w:rFonts w:ascii="Times New Roman" w:eastAsiaTheme="minorHAnsi" w:hAnsi="Times New Roman"/>
                <w:lang w:eastAsia="en-US"/>
              </w:rPr>
              <w:t xml:space="preserve">, ЛР2, ЛР3, </w:t>
            </w:r>
          </w:p>
          <w:p w:rsidR="008C03DA" w:rsidRPr="00587630" w:rsidRDefault="008C03DA" w:rsidP="00E30842">
            <w:pPr>
              <w:ind w:right="-285"/>
              <w:jc w:val="center"/>
              <w:rPr>
                <w:rFonts w:ascii="Times New Roman" w:eastAsiaTheme="minorHAnsi" w:hAnsi="Times New Roman"/>
                <w:lang w:eastAsia="en-US"/>
              </w:rPr>
            </w:pPr>
            <w:r w:rsidRPr="00587630">
              <w:rPr>
                <w:rFonts w:ascii="Times New Roman" w:eastAsiaTheme="minorHAnsi" w:hAnsi="Times New Roman"/>
                <w:lang w:eastAsia="en-US"/>
              </w:rPr>
              <w:t>ЛР</w:t>
            </w:r>
            <w:proofErr w:type="gramStart"/>
            <w:r w:rsidRPr="00587630">
              <w:rPr>
                <w:rFonts w:ascii="Times New Roman" w:eastAsiaTheme="minorHAnsi" w:hAnsi="Times New Roman"/>
                <w:lang w:eastAsia="en-US"/>
              </w:rPr>
              <w:t>4</w:t>
            </w:r>
            <w:proofErr w:type="gramEnd"/>
            <w:r w:rsidRPr="00587630">
              <w:rPr>
                <w:rFonts w:ascii="Times New Roman" w:eastAsiaTheme="minorHAnsi" w:hAnsi="Times New Roman"/>
                <w:lang w:eastAsia="en-US"/>
              </w:rPr>
              <w:t xml:space="preserve">, ЛР5,МР1, </w:t>
            </w:r>
          </w:p>
          <w:p w:rsidR="008C03DA" w:rsidRPr="00587630" w:rsidRDefault="008C03DA" w:rsidP="00E30842">
            <w:pPr>
              <w:ind w:right="-285"/>
              <w:jc w:val="center"/>
              <w:rPr>
                <w:rFonts w:ascii="Times New Roman" w:eastAsiaTheme="minorHAnsi" w:hAnsi="Times New Roman"/>
                <w:lang w:eastAsia="en-US"/>
              </w:rPr>
            </w:pPr>
            <w:r w:rsidRPr="00587630">
              <w:rPr>
                <w:rFonts w:ascii="Times New Roman" w:eastAsiaTheme="minorHAnsi" w:hAnsi="Times New Roman"/>
                <w:lang w:eastAsia="en-US"/>
              </w:rPr>
              <w:t>МР</w:t>
            </w:r>
            <w:proofErr w:type="gramStart"/>
            <w:r w:rsidRPr="00587630">
              <w:rPr>
                <w:rFonts w:ascii="Times New Roman" w:eastAsiaTheme="minorHAnsi" w:hAnsi="Times New Roman"/>
                <w:lang w:eastAsia="en-US"/>
              </w:rPr>
              <w:t>2</w:t>
            </w:r>
            <w:proofErr w:type="gramEnd"/>
            <w:r w:rsidRPr="00587630">
              <w:rPr>
                <w:rFonts w:ascii="Times New Roman" w:eastAsiaTheme="minorHAnsi" w:hAnsi="Times New Roman"/>
                <w:lang w:eastAsia="en-US"/>
              </w:rPr>
              <w:t>, МР3, МР4, МР5,ПР1, ПР2,</w:t>
            </w:r>
          </w:p>
          <w:p w:rsidR="008C03DA" w:rsidRPr="00587630" w:rsidRDefault="008C03DA" w:rsidP="00E30842">
            <w:pPr>
              <w:ind w:right="-285"/>
              <w:jc w:val="center"/>
              <w:rPr>
                <w:rFonts w:ascii="Times New Roman" w:hAnsi="Times New Roman"/>
                <w:sz w:val="24"/>
                <w:szCs w:val="24"/>
              </w:rPr>
            </w:pPr>
            <w:r w:rsidRPr="00587630">
              <w:rPr>
                <w:rFonts w:ascii="Times New Roman" w:eastAsiaTheme="minorHAnsi" w:hAnsi="Times New Roman"/>
                <w:lang w:eastAsia="en-US"/>
              </w:rPr>
              <w:t xml:space="preserve"> ПР3, ПР</w:t>
            </w:r>
            <w:proofErr w:type="gramStart"/>
            <w:r w:rsidRPr="00587630">
              <w:rPr>
                <w:rFonts w:ascii="Times New Roman" w:eastAsiaTheme="minorHAnsi" w:hAnsi="Times New Roman"/>
                <w:lang w:eastAsia="en-US"/>
              </w:rPr>
              <w:t>4</w:t>
            </w:r>
            <w:proofErr w:type="gramEnd"/>
            <w:r w:rsidRPr="00587630">
              <w:rPr>
                <w:rFonts w:ascii="Times New Roman" w:eastAsiaTheme="minorHAnsi" w:hAnsi="Times New Roman"/>
                <w:lang w:eastAsia="en-US"/>
              </w:rPr>
              <w:t>,ЛРВ1,ЛРВ2,ЛРВ9</w:t>
            </w:r>
          </w:p>
        </w:tc>
      </w:tr>
      <w:tr w:rsidR="00F82766" w:rsidRPr="00587630" w:rsidTr="00F60997">
        <w:trPr>
          <w:trHeight w:val="273"/>
        </w:trPr>
        <w:tc>
          <w:tcPr>
            <w:tcW w:w="4261" w:type="dxa"/>
            <w:vMerge/>
            <w:tcBorders>
              <w:left w:val="single" w:sz="4" w:space="0" w:color="auto"/>
              <w:right w:val="single" w:sz="4" w:space="0" w:color="auto"/>
            </w:tcBorders>
          </w:tcPr>
          <w:p w:rsidR="00F82766" w:rsidRPr="00587630" w:rsidRDefault="00F82766" w:rsidP="00CC654F">
            <w:pPr>
              <w:ind w:right="-285"/>
              <w:jc w:val="center"/>
              <w:rPr>
                <w:rFonts w:ascii="Times New Roman" w:hAnsi="Times New Roman"/>
                <w:sz w:val="24"/>
                <w:szCs w:val="24"/>
              </w:rPr>
            </w:pPr>
          </w:p>
        </w:tc>
        <w:tc>
          <w:tcPr>
            <w:tcW w:w="9367" w:type="dxa"/>
            <w:gridSpan w:val="2"/>
            <w:tcBorders>
              <w:top w:val="single" w:sz="4" w:space="0" w:color="auto"/>
              <w:left w:val="single" w:sz="4" w:space="0" w:color="auto"/>
              <w:bottom w:val="single" w:sz="4" w:space="0" w:color="auto"/>
              <w:right w:val="single" w:sz="4" w:space="0" w:color="auto"/>
            </w:tcBorders>
            <w:hideMark/>
          </w:tcPr>
          <w:p w:rsidR="00F82766" w:rsidRPr="00587630" w:rsidRDefault="00F82766" w:rsidP="00F82766">
            <w:pPr>
              <w:ind w:right="-285"/>
              <w:rPr>
                <w:rFonts w:ascii="Times New Roman" w:hAnsi="Times New Roman"/>
                <w:sz w:val="24"/>
                <w:szCs w:val="24"/>
              </w:rPr>
            </w:pPr>
            <w:r w:rsidRPr="00587630">
              <w:rPr>
                <w:rFonts w:ascii="Times New Roman" w:hAnsi="Times New Roman"/>
                <w:sz w:val="24"/>
                <w:szCs w:val="24"/>
              </w:rPr>
              <w:t>Содержание учебного материала</w:t>
            </w:r>
          </w:p>
        </w:tc>
        <w:tc>
          <w:tcPr>
            <w:tcW w:w="2073" w:type="dxa"/>
            <w:vMerge/>
            <w:tcBorders>
              <w:left w:val="single" w:sz="4" w:space="0" w:color="auto"/>
              <w:right w:val="single" w:sz="4" w:space="0" w:color="auto"/>
            </w:tcBorders>
            <w:hideMark/>
          </w:tcPr>
          <w:p w:rsidR="00F82766" w:rsidRPr="00587630" w:rsidRDefault="00F82766" w:rsidP="001A3329">
            <w:pPr>
              <w:ind w:right="-285"/>
              <w:jc w:val="center"/>
              <w:rPr>
                <w:rFonts w:ascii="Times New Roman" w:hAnsi="Times New Roman"/>
                <w:sz w:val="24"/>
                <w:szCs w:val="24"/>
              </w:rPr>
            </w:pPr>
          </w:p>
        </w:tc>
      </w:tr>
      <w:tr w:rsidR="008C03DA" w:rsidRPr="00587630" w:rsidTr="00EB7826">
        <w:trPr>
          <w:trHeight w:val="273"/>
        </w:trPr>
        <w:tc>
          <w:tcPr>
            <w:tcW w:w="4261" w:type="dxa"/>
            <w:vMerge/>
            <w:tcBorders>
              <w:left w:val="single" w:sz="4" w:space="0" w:color="auto"/>
              <w:right w:val="single" w:sz="4" w:space="0" w:color="auto"/>
            </w:tcBorders>
          </w:tcPr>
          <w:p w:rsidR="008C03DA" w:rsidRPr="00587630" w:rsidRDefault="008C03DA" w:rsidP="00CC654F">
            <w:pPr>
              <w:ind w:right="-285"/>
              <w:jc w:val="cente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E30842">
            <w:pPr>
              <w:ind w:right="-285"/>
              <w:rPr>
                <w:rFonts w:ascii="Times New Roman" w:hAnsi="Times New Roman"/>
                <w:sz w:val="24"/>
                <w:szCs w:val="24"/>
              </w:rPr>
            </w:pPr>
            <w:r>
              <w:rPr>
                <w:rFonts w:ascii="Times New Roman" w:hAnsi="Times New Roman"/>
                <w:sz w:val="24"/>
                <w:szCs w:val="24"/>
              </w:rPr>
              <w:t>Лекции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Pr>
                <w:rFonts w:ascii="Times New Roman" w:hAnsi="Times New Roman"/>
                <w:sz w:val="24"/>
                <w:szCs w:val="24"/>
              </w:rPr>
              <w:t>4</w:t>
            </w:r>
          </w:p>
        </w:tc>
        <w:tc>
          <w:tcPr>
            <w:tcW w:w="2073" w:type="dxa"/>
            <w:vMerge/>
            <w:tcBorders>
              <w:left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p>
        </w:tc>
      </w:tr>
      <w:tr w:rsidR="008C03DA" w:rsidRPr="00587630" w:rsidTr="00EB7826">
        <w:trPr>
          <w:trHeight w:val="54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w:t>
            </w:r>
            <w:r w:rsidRPr="00587630">
              <w:rPr>
                <w:rFonts w:ascii="Times New Roman" w:hAnsi="Times New Roman"/>
                <w:sz w:val="26"/>
                <w:szCs w:val="26"/>
              </w:rPr>
              <w:t xml:space="preserve"> </w:t>
            </w:r>
            <w:r w:rsidRPr="00587630">
              <w:rPr>
                <w:rFonts w:ascii="Times New Roman" w:hAnsi="Times New Roman"/>
                <w:sz w:val="24"/>
                <w:szCs w:val="24"/>
              </w:rPr>
              <w:t>Государственная система обеспечения безопасности населения. Общие понятия и классификация чрезвычайных ситуаций природного и техногенного  характера</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52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 xml:space="preserve">2.Характеристики чрезвычайных ситуаций природного и техногенного характера, ЧС по природе возникновения  и масштабам распространения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19"/>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3. Государственные службы по охране здоровья и безопасности граждан</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27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4. Аварийно-спасательные и другие неотложные </w:t>
            </w:r>
            <w:proofErr w:type="gramStart"/>
            <w:r w:rsidRPr="00587630">
              <w:rPr>
                <w:rFonts w:ascii="Times New Roman" w:hAnsi="Times New Roman"/>
                <w:sz w:val="24"/>
                <w:szCs w:val="24"/>
              </w:rPr>
              <w:t>работы</w:t>
            </w:r>
            <w:proofErr w:type="gramEnd"/>
            <w:r w:rsidRPr="00587630">
              <w:rPr>
                <w:rFonts w:ascii="Times New Roman" w:hAnsi="Times New Roman"/>
                <w:sz w:val="24"/>
                <w:szCs w:val="24"/>
              </w:rPr>
              <w:t xml:space="preserve"> проводимые в зонах         чрезвычайных ситуаций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27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Pr>
                <w:rFonts w:ascii="Times New Roman" w:hAnsi="Times New Roman"/>
                <w:sz w:val="24"/>
                <w:szCs w:val="24"/>
              </w:rPr>
              <w:t>Практические занятия</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10</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57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5. Единая государственная система защиты населения и территорий в чрезвычайных ситуациях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27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6. Гражданская оборона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0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7. О6повещение и информирование населения об опасностях, возникающих в чрезвычайных ситуациях мирного и военного времени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52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8. Эвакуация населения в условиях чрезвычайных ситуаций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273"/>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9. Инженерная защита. Виды защитных сооружений и правила поведения в них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54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10. Обучение населения защите от чрезвычайных ситуаций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0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11. Правила безопасного поведения при угрозе террористического акта и при захвате в заложники </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autoSpaceDE w:val="0"/>
              <w:autoSpaceDN w:val="0"/>
              <w:adjustRightInd w:val="0"/>
              <w:rPr>
                <w:rFonts w:ascii="Times New Roman" w:hAnsi="Times New Roman"/>
                <w:sz w:val="24"/>
                <w:szCs w:val="24"/>
              </w:rPr>
            </w:pPr>
            <w:r w:rsidRPr="00587630">
              <w:rPr>
                <w:rFonts w:ascii="Times New Roman" w:hAnsi="Times New Roman"/>
                <w:sz w:val="24"/>
                <w:szCs w:val="24"/>
              </w:rPr>
              <w:t>12.</w:t>
            </w:r>
            <w:r w:rsidRPr="00587630">
              <w:rPr>
                <w:rFonts w:ascii="SchoolBookCSanPin-Regular" w:hAnsi="SchoolBookCSanPin-Regular" w:cs="SchoolBookCSanPin-Regular"/>
                <w:sz w:val="21"/>
                <w:szCs w:val="21"/>
              </w:rPr>
              <w:t xml:space="preserve"> </w:t>
            </w:r>
            <w:r w:rsidRPr="00587630">
              <w:rPr>
                <w:rFonts w:ascii="Times New Roman" w:hAnsi="Times New Roman"/>
                <w:sz w:val="24"/>
                <w:szCs w:val="24"/>
              </w:rPr>
              <w:t>Изучение и использование средств индивидуальной защиты от поражающих факторов в ЧС мирного и военного времени</w:t>
            </w:r>
            <w:r w:rsidRPr="00587630">
              <w:rPr>
                <w:rFonts w:ascii="Times New Roman" w:hAnsi="Times New Roman"/>
                <w:color w:val="FF0000"/>
                <w:sz w:val="24"/>
                <w:szCs w:val="24"/>
              </w:rPr>
              <w:t xml:space="preserve">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13.</w:t>
            </w:r>
            <w:r w:rsidRPr="00587630">
              <w:rPr>
                <w:rFonts w:ascii="SchoolBookCSanPin-Regular" w:hAnsi="SchoolBookCSanPin-Regular" w:cs="SchoolBookCSanPin-Regular"/>
                <w:sz w:val="21"/>
                <w:szCs w:val="21"/>
              </w:rPr>
              <w:t xml:space="preserve"> </w:t>
            </w:r>
            <w:r w:rsidRPr="00587630">
              <w:rPr>
                <w:rFonts w:ascii="Times New Roman" w:hAnsi="Times New Roman"/>
                <w:sz w:val="24"/>
                <w:szCs w:val="24"/>
              </w:rPr>
              <w:t>Изучение первичных средств пожаротушения.</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14.</w:t>
            </w:r>
            <w:r w:rsidRPr="00587630">
              <w:rPr>
                <w:rFonts w:ascii="SchoolBookCSanPin-Regular" w:hAnsi="SchoolBookCSanPin-Regular" w:cs="SchoolBookCSanPin-Regular"/>
                <w:sz w:val="21"/>
                <w:szCs w:val="21"/>
              </w:rPr>
              <w:t xml:space="preserve"> </w:t>
            </w:r>
            <w:r w:rsidRPr="00587630">
              <w:rPr>
                <w:rFonts w:ascii="Times New Roman" w:hAnsi="Times New Roman"/>
                <w:sz w:val="24"/>
                <w:szCs w:val="24"/>
              </w:rPr>
              <w:t>Изучение и отработка моделей поведения в ЧС на транспорте.</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 xml:space="preserve"> Самостоятельная работа</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4</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1.Виды катастроф и их классификация</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2.Признаки и последствия землетрясений</w:t>
            </w:r>
            <w:proofErr w:type="gramStart"/>
            <w:r w:rsidRPr="00587630">
              <w:rPr>
                <w:rFonts w:ascii="Times New Roman" w:hAnsi="Times New Roman"/>
                <w:sz w:val="24"/>
                <w:szCs w:val="24"/>
              </w:rPr>
              <w:t xml:space="preserve"> ,</w:t>
            </w:r>
            <w:proofErr w:type="gramEnd"/>
            <w:r w:rsidRPr="00587630">
              <w:rPr>
                <w:rFonts w:ascii="Times New Roman" w:hAnsi="Times New Roman"/>
                <w:sz w:val="24"/>
                <w:szCs w:val="24"/>
              </w:rPr>
              <w:t xml:space="preserve"> рекомендации проживающим в    сейсмоопасных районах</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 xml:space="preserve">3.Стихийные бедствия метеорологического характера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EB7826">
        <w:trPr>
          <w:trHeight w:val="315"/>
        </w:trPr>
        <w:tc>
          <w:tcPr>
            <w:tcW w:w="0" w:type="auto"/>
            <w:vMerge/>
            <w:tcBorders>
              <w:left w:val="single" w:sz="4" w:space="0" w:color="auto"/>
              <w:bottom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4.Виды природных пожаров и правила поведения в лесу в пожароопасный период</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85"/>
        </w:trPr>
        <w:tc>
          <w:tcPr>
            <w:tcW w:w="4261" w:type="dxa"/>
            <w:vMerge w:val="restart"/>
            <w:tcBorders>
              <w:top w:val="single" w:sz="4" w:space="0" w:color="auto"/>
              <w:left w:val="single" w:sz="4" w:space="0" w:color="auto"/>
              <w:right w:val="single" w:sz="4" w:space="0" w:color="auto"/>
            </w:tcBorders>
          </w:tcPr>
          <w:p w:rsidR="008C03DA" w:rsidRPr="00587630" w:rsidRDefault="008C03DA" w:rsidP="008C03DA">
            <w:pPr>
              <w:ind w:right="-285"/>
              <w:rPr>
                <w:rFonts w:ascii="Times New Roman" w:hAnsi="Times New Roman"/>
                <w:sz w:val="24"/>
                <w:szCs w:val="24"/>
              </w:rPr>
            </w:pPr>
            <w:r w:rsidRPr="00587630">
              <w:rPr>
                <w:rFonts w:ascii="Times New Roman" w:hAnsi="Times New Roman"/>
                <w:sz w:val="24"/>
                <w:szCs w:val="24"/>
              </w:rPr>
              <w:t>Тема 4. Основы обороны государства и воинская обязанность</w:t>
            </w: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p w:rsidR="008C03DA" w:rsidRPr="00587630" w:rsidRDefault="008C03DA" w:rsidP="001A3329">
            <w:pPr>
              <w:ind w:right="-285"/>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E30842">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25</w:t>
            </w:r>
          </w:p>
        </w:tc>
        <w:tc>
          <w:tcPr>
            <w:tcW w:w="2073" w:type="dxa"/>
            <w:vMerge w:val="restart"/>
            <w:tcBorders>
              <w:top w:val="single" w:sz="4" w:space="0" w:color="auto"/>
              <w:left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eastAsiaTheme="minorHAnsi" w:hAnsi="Times New Roman"/>
                <w:lang w:eastAsia="en-US"/>
              </w:rPr>
              <w:t>ЛР</w:t>
            </w:r>
            <w:proofErr w:type="gramStart"/>
            <w:r w:rsidRPr="00587630">
              <w:rPr>
                <w:rFonts w:ascii="Times New Roman" w:eastAsiaTheme="minorHAnsi" w:hAnsi="Times New Roman"/>
                <w:lang w:eastAsia="en-US"/>
              </w:rPr>
              <w:t>1</w:t>
            </w:r>
            <w:proofErr w:type="gramEnd"/>
            <w:r w:rsidRPr="00587630">
              <w:rPr>
                <w:rFonts w:ascii="Times New Roman" w:eastAsiaTheme="minorHAnsi" w:hAnsi="Times New Roman"/>
                <w:lang w:eastAsia="en-US"/>
              </w:rPr>
              <w:t>, ЛР2, ЛР3, ЛР4, ЛР5,МР1, МР2, МР3, МР4, МР5,ПР1, ПР2, ПР3</w:t>
            </w:r>
          </w:p>
        </w:tc>
      </w:tr>
      <w:tr w:rsidR="00F82766" w:rsidRPr="00587630" w:rsidTr="009F089E">
        <w:trPr>
          <w:trHeight w:val="285"/>
        </w:trPr>
        <w:tc>
          <w:tcPr>
            <w:tcW w:w="4261" w:type="dxa"/>
            <w:vMerge/>
            <w:tcBorders>
              <w:left w:val="single" w:sz="4" w:space="0" w:color="auto"/>
              <w:right w:val="single" w:sz="4" w:space="0" w:color="auto"/>
            </w:tcBorders>
          </w:tcPr>
          <w:p w:rsidR="00F82766" w:rsidRPr="00587630" w:rsidRDefault="00F82766" w:rsidP="001A3329">
            <w:pPr>
              <w:ind w:right="-285"/>
              <w:rPr>
                <w:rFonts w:ascii="Times New Roman" w:hAnsi="Times New Roman"/>
                <w:sz w:val="24"/>
                <w:szCs w:val="24"/>
              </w:rPr>
            </w:pPr>
          </w:p>
        </w:tc>
        <w:tc>
          <w:tcPr>
            <w:tcW w:w="9367" w:type="dxa"/>
            <w:gridSpan w:val="2"/>
            <w:tcBorders>
              <w:top w:val="single" w:sz="4" w:space="0" w:color="auto"/>
              <w:left w:val="single" w:sz="4" w:space="0" w:color="auto"/>
              <w:bottom w:val="single" w:sz="4" w:space="0" w:color="auto"/>
              <w:right w:val="single" w:sz="4" w:space="0" w:color="auto"/>
            </w:tcBorders>
            <w:hideMark/>
          </w:tcPr>
          <w:p w:rsidR="00F82766" w:rsidRPr="00587630" w:rsidRDefault="00F82766" w:rsidP="00F82766">
            <w:pPr>
              <w:ind w:right="-285"/>
              <w:rPr>
                <w:rFonts w:ascii="Times New Roman" w:hAnsi="Times New Roman"/>
                <w:sz w:val="24"/>
                <w:szCs w:val="24"/>
              </w:rPr>
            </w:pPr>
            <w:r w:rsidRPr="00587630">
              <w:rPr>
                <w:rFonts w:ascii="Times New Roman" w:hAnsi="Times New Roman"/>
                <w:sz w:val="24"/>
                <w:szCs w:val="24"/>
              </w:rPr>
              <w:t>Содержание учебного материала</w:t>
            </w:r>
          </w:p>
        </w:tc>
        <w:tc>
          <w:tcPr>
            <w:tcW w:w="2073" w:type="dxa"/>
            <w:vMerge/>
            <w:tcBorders>
              <w:left w:val="single" w:sz="4" w:space="0" w:color="auto"/>
              <w:right w:val="single" w:sz="4" w:space="0" w:color="auto"/>
            </w:tcBorders>
            <w:hideMark/>
          </w:tcPr>
          <w:p w:rsidR="00F82766" w:rsidRPr="00587630" w:rsidRDefault="00F82766" w:rsidP="001A3329">
            <w:pPr>
              <w:ind w:right="-285"/>
              <w:jc w:val="center"/>
              <w:rPr>
                <w:rFonts w:ascii="Times New Roman" w:hAnsi="Times New Roman"/>
                <w:sz w:val="24"/>
                <w:szCs w:val="24"/>
              </w:rPr>
            </w:pPr>
          </w:p>
        </w:tc>
      </w:tr>
      <w:tr w:rsidR="008C03DA" w:rsidRPr="00587630" w:rsidTr="00C67E40">
        <w:trPr>
          <w:trHeight w:val="285"/>
        </w:trPr>
        <w:tc>
          <w:tcPr>
            <w:tcW w:w="4261" w:type="dxa"/>
            <w:vMerge/>
            <w:tcBorders>
              <w:left w:val="single" w:sz="4" w:space="0" w:color="auto"/>
              <w:right w:val="single" w:sz="4" w:space="0" w:color="auto"/>
            </w:tcBorders>
          </w:tcPr>
          <w:p w:rsidR="008C03DA" w:rsidRPr="00587630" w:rsidRDefault="008C03DA" w:rsidP="001A3329">
            <w:pPr>
              <w:ind w:right="-285"/>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E30842">
            <w:pPr>
              <w:ind w:right="-285"/>
              <w:rPr>
                <w:rFonts w:ascii="Times New Roman" w:hAnsi="Times New Roman"/>
                <w:sz w:val="24"/>
                <w:szCs w:val="24"/>
              </w:rPr>
            </w:pPr>
            <w:r>
              <w:rPr>
                <w:rFonts w:ascii="Times New Roman" w:hAnsi="Times New Roman"/>
                <w:sz w:val="24"/>
                <w:szCs w:val="24"/>
              </w:rPr>
              <w:t>Лекции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Pr>
                <w:rFonts w:ascii="Times New Roman" w:hAnsi="Times New Roman"/>
                <w:sz w:val="24"/>
                <w:szCs w:val="24"/>
              </w:rPr>
              <w:t>17</w:t>
            </w:r>
          </w:p>
        </w:tc>
        <w:tc>
          <w:tcPr>
            <w:tcW w:w="2073" w:type="dxa"/>
            <w:vMerge/>
            <w:tcBorders>
              <w:left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p>
        </w:tc>
      </w:tr>
      <w:tr w:rsidR="008C03DA" w:rsidRPr="00587630" w:rsidTr="00CE7148">
        <w:trPr>
          <w:trHeight w:val="30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1.Основы обороны государства</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04"/>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2.Функции и основные задачи современных Вооруженных сил Российской Федерации</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0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3.Организационная структура Вооруженных сил Российской Федерации</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4.Основные понятия о воинской обязанности</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7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5. Призыв на военную службу</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7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6. Прохождение военной службы по призыву</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7. Правила и порядок поступления на службу по контракту</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5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8. Прохождение военной службы по контракту</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7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9. Альтернативная гражданская служба</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0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autoSpaceDE w:val="0"/>
              <w:autoSpaceDN w:val="0"/>
              <w:adjustRightInd w:val="0"/>
              <w:rPr>
                <w:rFonts w:ascii="Times New Roman" w:hAnsi="Times New Roman"/>
                <w:sz w:val="24"/>
                <w:szCs w:val="24"/>
              </w:rPr>
            </w:pPr>
            <w:r w:rsidRPr="00587630">
              <w:rPr>
                <w:rFonts w:ascii="Times New Roman" w:hAnsi="Times New Roman"/>
                <w:sz w:val="24"/>
                <w:szCs w:val="24"/>
              </w:rPr>
              <w:t>10. Права и обязанности военнослужащих</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0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11. О статусе военнослужащего</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12. О воинской обязанности и военной службе</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13. Качества личности военнослужащего как защитника Отечества.</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14. Боевые традиции Вооруженных сил Российской Федерации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15.. Боевое знамя части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0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16. Символы воинской чести.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17. Атрибуты государства  герб, флаг, гимн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Pr>
                <w:rFonts w:ascii="Times New Roman" w:hAnsi="Times New Roman"/>
                <w:sz w:val="24"/>
                <w:szCs w:val="24"/>
              </w:rPr>
              <w:t>Практические занятия</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8</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18. Постановка на воинский учет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0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19.</w:t>
            </w:r>
            <w:r w:rsidRPr="00587630">
              <w:rPr>
                <w:rFonts w:ascii="SchoolBookCSanPin-Regular" w:hAnsi="SchoolBookCSanPin-Regular" w:cs="SchoolBookCSanPin-Regular"/>
                <w:sz w:val="21"/>
                <w:szCs w:val="21"/>
              </w:rPr>
              <w:t xml:space="preserve"> </w:t>
            </w:r>
            <w:r w:rsidRPr="00587630">
              <w:rPr>
                <w:rFonts w:ascii="Times New Roman" w:hAnsi="Times New Roman"/>
                <w:sz w:val="24"/>
                <w:szCs w:val="24"/>
              </w:rPr>
              <w:t xml:space="preserve">Организация и подготовка призывников к военной службе.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0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20. Порядок работы призывной комиссии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autoSpaceDE w:val="0"/>
              <w:autoSpaceDN w:val="0"/>
              <w:adjustRightInd w:val="0"/>
              <w:rPr>
                <w:rFonts w:ascii="Times New Roman" w:hAnsi="Times New Roman"/>
                <w:sz w:val="24"/>
                <w:szCs w:val="24"/>
              </w:rPr>
            </w:pPr>
            <w:r w:rsidRPr="00587630">
              <w:rPr>
                <w:rFonts w:ascii="Times New Roman" w:hAnsi="Times New Roman"/>
                <w:sz w:val="24"/>
                <w:szCs w:val="24"/>
              </w:rPr>
              <w:t>21.  Особенности службы в армии, изучение и освоение методик проведения строевой подготовки.</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22. Воинские звания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0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23. Изучение способов бесконфликтного общения и </w:t>
            </w:r>
            <w:proofErr w:type="spellStart"/>
            <w:r w:rsidRPr="00587630">
              <w:rPr>
                <w:rFonts w:ascii="Times New Roman" w:hAnsi="Times New Roman"/>
                <w:sz w:val="24"/>
                <w:szCs w:val="24"/>
              </w:rPr>
              <w:t>саморегуляции</w:t>
            </w:r>
            <w:proofErr w:type="spellEnd"/>
            <w:r w:rsidRPr="00587630">
              <w:rPr>
                <w:rFonts w:ascii="SchoolBookCSanPin-Regular" w:hAnsi="SchoolBookCSanPin-Regular" w:cs="SchoolBookCSanPin-Regular"/>
                <w:sz w:val="21"/>
                <w:szCs w:val="21"/>
              </w:rPr>
              <w:t>.</w:t>
            </w:r>
            <w:r w:rsidRPr="00587630">
              <w:rPr>
                <w:rFonts w:ascii="Times New Roman" w:hAnsi="Times New Roman"/>
                <w:sz w:val="24"/>
                <w:szCs w:val="24"/>
              </w:rPr>
              <w:t xml:space="preserve">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237"/>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24.. Ритуалы Вооруженных сил Российской Федерации Военная присяга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CE7148">
        <w:trPr>
          <w:trHeight w:val="36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 xml:space="preserve">25.Военная форма одежды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E30842">
            <w:pPr>
              <w:ind w:right="-285"/>
              <w:rPr>
                <w:rFonts w:ascii="Times New Roman" w:hAnsi="Times New Roman"/>
                <w:sz w:val="24"/>
                <w:szCs w:val="24"/>
              </w:rPr>
            </w:pPr>
            <w:r w:rsidRPr="00587630">
              <w:rPr>
                <w:rFonts w:ascii="Times New Roman" w:hAnsi="Times New Roman"/>
                <w:sz w:val="24"/>
                <w:szCs w:val="24"/>
              </w:rPr>
              <w:t>Самостоятельная работа</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20</w:t>
            </w:r>
          </w:p>
        </w:tc>
        <w:tc>
          <w:tcPr>
            <w:tcW w:w="0" w:type="auto"/>
            <w:vMerge w:val="restart"/>
            <w:tcBorders>
              <w:top w:val="single" w:sz="4" w:space="0" w:color="auto"/>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1.Изучение темы Организационная структура Вооруженных сил Российской Федерации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2. Изучение темы Основные понятия о воинской обязанности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3. Изучение темы Постановка на воинский учет</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4. Изучение темы Организация и подготовка призывников к военной службе.</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 xml:space="preserve">5. Изучение темы Порядок работы призывной комиссии  </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6. Воинские звания</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7. Воинские звания</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8. Военная присяга</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9. Военная присяга</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10. Изучение темы Боевое знамя части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11. Изучение темы Символы воинской чести.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 xml:space="preserve">12. Атрибуты государства  герб, флаг, гимн  </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13. Изучение темы Военная форма одежды</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 xml:space="preserve">14. Изучение темы Изучение способов бесконфликтного общения и </w:t>
            </w:r>
            <w:proofErr w:type="spellStart"/>
            <w:r w:rsidRPr="00587630">
              <w:rPr>
                <w:rFonts w:ascii="Times New Roman" w:hAnsi="Times New Roman"/>
                <w:sz w:val="24"/>
                <w:szCs w:val="24"/>
              </w:rPr>
              <w:t>саморегуляции</w:t>
            </w:r>
            <w:proofErr w:type="spellEnd"/>
            <w:r w:rsidRPr="00587630">
              <w:rPr>
                <w:rFonts w:ascii="SchoolBookCSanPin-Regular" w:hAnsi="SchoolBookCSanPin-Regular" w:cs="SchoolBookCSanPin-Regular"/>
                <w:sz w:val="21"/>
                <w:szCs w:val="21"/>
              </w:rPr>
              <w:t>.</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15. Изучение темы Качества личности военнослужащего как защитника Отечества.</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16. О воинской обязанности и военной службе</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17. О статусе военнослужащего</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18. Изучение темы Права и обязанности военнослужащих.</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19. Изучение темы Правила и порядок поступления на службу по контракту</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0"/>
        </w:trPr>
        <w:tc>
          <w:tcPr>
            <w:tcW w:w="0" w:type="auto"/>
            <w:vMerge/>
            <w:tcBorders>
              <w:left w:val="single" w:sz="4" w:space="0" w:color="auto"/>
              <w:bottom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20.Изучение темы Ответственность военнослужащих</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D626C">
        <w:trPr>
          <w:trHeight w:val="365"/>
        </w:trPr>
        <w:tc>
          <w:tcPr>
            <w:tcW w:w="4261" w:type="dxa"/>
            <w:vMerge w:val="restart"/>
            <w:tcBorders>
              <w:top w:val="single" w:sz="4" w:space="0" w:color="auto"/>
              <w:left w:val="single" w:sz="4" w:space="0" w:color="auto"/>
              <w:right w:val="single" w:sz="4" w:space="0" w:color="auto"/>
            </w:tcBorders>
          </w:tcPr>
          <w:p w:rsidR="008C03DA" w:rsidRPr="00587630" w:rsidRDefault="008C03DA" w:rsidP="001A3329">
            <w:pPr>
              <w:ind w:right="-285"/>
              <w:rPr>
                <w:rFonts w:ascii="Times New Roman" w:hAnsi="Times New Roman"/>
                <w:sz w:val="26"/>
                <w:szCs w:val="26"/>
              </w:rPr>
            </w:pPr>
            <w:r w:rsidRPr="00587630">
              <w:rPr>
                <w:rFonts w:ascii="Times New Roman" w:hAnsi="Times New Roman"/>
                <w:sz w:val="24"/>
                <w:szCs w:val="24"/>
              </w:rPr>
              <w:t>Тема 5. Основы медицинских знаний</w:t>
            </w:r>
          </w:p>
          <w:p w:rsidR="008C03DA" w:rsidRPr="00587630" w:rsidRDefault="008C03DA" w:rsidP="001A3329">
            <w:pPr>
              <w:ind w:right="-285"/>
              <w:rPr>
                <w:rFonts w:ascii="Times New Roman" w:hAnsi="Times New Roman"/>
                <w:sz w:val="26"/>
                <w:szCs w:val="26"/>
              </w:rPr>
            </w:pPr>
          </w:p>
          <w:p w:rsidR="008C03DA" w:rsidRPr="00587630" w:rsidRDefault="008C03DA" w:rsidP="001A3329">
            <w:pPr>
              <w:ind w:right="-285"/>
              <w:rPr>
                <w:rFonts w:ascii="Times New Roman" w:hAnsi="Times New Roman"/>
                <w:sz w:val="26"/>
                <w:szCs w:val="26"/>
              </w:rPr>
            </w:pPr>
          </w:p>
          <w:p w:rsidR="008C03DA" w:rsidRPr="00587630" w:rsidRDefault="008C03DA" w:rsidP="001A3329">
            <w:pPr>
              <w:ind w:right="-285"/>
              <w:rPr>
                <w:rFonts w:ascii="Times New Roman" w:hAnsi="Times New Roman"/>
                <w:sz w:val="26"/>
                <w:szCs w:val="26"/>
              </w:rPr>
            </w:pPr>
          </w:p>
          <w:p w:rsidR="008C03DA" w:rsidRPr="00587630" w:rsidRDefault="008C03DA" w:rsidP="001A3329">
            <w:pPr>
              <w:ind w:right="-285"/>
              <w:rPr>
                <w:rFonts w:ascii="Times New Roman" w:hAnsi="Times New Roman"/>
                <w:sz w:val="26"/>
                <w:szCs w:val="26"/>
              </w:rPr>
            </w:pPr>
          </w:p>
          <w:p w:rsidR="008C03DA" w:rsidRPr="00587630" w:rsidRDefault="008C03DA" w:rsidP="001A3329">
            <w:pPr>
              <w:ind w:right="-285"/>
              <w:rPr>
                <w:rFonts w:ascii="Times New Roman" w:hAnsi="Times New Roman"/>
                <w:sz w:val="26"/>
                <w:szCs w:val="26"/>
              </w:rPr>
            </w:pPr>
          </w:p>
          <w:p w:rsidR="008C03DA" w:rsidRPr="00587630" w:rsidRDefault="008C03DA" w:rsidP="001A3329">
            <w:pPr>
              <w:ind w:right="-285"/>
              <w:rPr>
                <w:rFonts w:ascii="Times New Roman" w:hAnsi="Times New Roman"/>
                <w:sz w:val="26"/>
                <w:szCs w:val="26"/>
              </w:rPr>
            </w:pPr>
          </w:p>
          <w:p w:rsidR="008C03DA" w:rsidRPr="00587630" w:rsidRDefault="008C03DA" w:rsidP="001A3329">
            <w:pPr>
              <w:ind w:right="-285"/>
              <w:rPr>
                <w:rFonts w:ascii="Times New Roman" w:hAnsi="Times New Roman"/>
                <w:sz w:val="26"/>
                <w:szCs w:val="26"/>
              </w:rPr>
            </w:pPr>
          </w:p>
          <w:p w:rsidR="008C03DA" w:rsidRPr="00587630" w:rsidRDefault="008C03DA" w:rsidP="001A3329">
            <w:pPr>
              <w:ind w:right="-285"/>
              <w:rPr>
                <w:rFonts w:ascii="Times New Roman" w:hAnsi="Times New Roman"/>
                <w:sz w:val="26"/>
                <w:szCs w:val="26"/>
              </w:rPr>
            </w:pPr>
          </w:p>
          <w:p w:rsidR="008C03DA" w:rsidRPr="00587630" w:rsidRDefault="008C03DA" w:rsidP="001A3329">
            <w:pPr>
              <w:ind w:right="-285"/>
              <w:rPr>
                <w:rFonts w:ascii="Times New Roman" w:hAnsi="Times New Roman"/>
                <w:sz w:val="26"/>
                <w:szCs w:val="26"/>
              </w:rPr>
            </w:pPr>
          </w:p>
          <w:p w:rsidR="008C03DA" w:rsidRPr="00587630" w:rsidRDefault="008C03DA" w:rsidP="001A3329">
            <w:pPr>
              <w:ind w:right="-285"/>
              <w:rPr>
                <w:rFonts w:ascii="Times New Roman" w:hAnsi="Times New Roman"/>
                <w:sz w:val="26"/>
                <w:szCs w:val="26"/>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E30842">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10</w:t>
            </w:r>
          </w:p>
        </w:tc>
        <w:tc>
          <w:tcPr>
            <w:tcW w:w="2073" w:type="dxa"/>
            <w:vMerge w:val="restart"/>
            <w:tcBorders>
              <w:top w:val="single" w:sz="4" w:space="0" w:color="auto"/>
              <w:left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eastAsiaTheme="minorHAnsi" w:hAnsi="Times New Roman"/>
                <w:lang w:eastAsia="en-US"/>
              </w:rPr>
              <w:t>ЛР</w:t>
            </w:r>
            <w:proofErr w:type="gramStart"/>
            <w:r w:rsidRPr="00587630">
              <w:rPr>
                <w:rFonts w:ascii="Times New Roman" w:eastAsiaTheme="minorHAnsi" w:hAnsi="Times New Roman"/>
                <w:lang w:eastAsia="en-US"/>
              </w:rPr>
              <w:t>1</w:t>
            </w:r>
            <w:proofErr w:type="gramEnd"/>
            <w:r w:rsidRPr="00587630">
              <w:rPr>
                <w:rFonts w:ascii="Times New Roman" w:eastAsiaTheme="minorHAnsi" w:hAnsi="Times New Roman"/>
                <w:lang w:eastAsia="en-US"/>
              </w:rPr>
              <w:t>, ЛР2, ЛР3, ЛР4, ЛР5,МР1, МР2, МР3, МР4, МР5,ПР1, ПР2, ПР3, ПР4,ЛРВ1,ЛРВ2,ЛРВ9</w:t>
            </w:r>
          </w:p>
        </w:tc>
      </w:tr>
      <w:tr w:rsidR="00F82766" w:rsidRPr="00587630" w:rsidTr="00EC4E22">
        <w:trPr>
          <w:trHeight w:val="7"/>
        </w:trPr>
        <w:tc>
          <w:tcPr>
            <w:tcW w:w="4261" w:type="dxa"/>
            <w:vMerge/>
            <w:tcBorders>
              <w:left w:val="single" w:sz="4" w:space="0" w:color="auto"/>
              <w:right w:val="single" w:sz="4" w:space="0" w:color="auto"/>
            </w:tcBorders>
          </w:tcPr>
          <w:p w:rsidR="00F82766" w:rsidRPr="00587630" w:rsidRDefault="00F82766" w:rsidP="001A3329">
            <w:pPr>
              <w:ind w:right="-285"/>
              <w:rPr>
                <w:rFonts w:ascii="Times New Roman" w:hAnsi="Times New Roman"/>
                <w:sz w:val="24"/>
                <w:szCs w:val="24"/>
              </w:rPr>
            </w:pPr>
          </w:p>
        </w:tc>
        <w:tc>
          <w:tcPr>
            <w:tcW w:w="9367" w:type="dxa"/>
            <w:gridSpan w:val="2"/>
            <w:tcBorders>
              <w:top w:val="single" w:sz="4" w:space="0" w:color="auto"/>
              <w:left w:val="single" w:sz="4" w:space="0" w:color="auto"/>
              <w:bottom w:val="single" w:sz="4" w:space="0" w:color="auto"/>
              <w:right w:val="single" w:sz="4" w:space="0" w:color="auto"/>
            </w:tcBorders>
            <w:hideMark/>
          </w:tcPr>
          <w:p w:rsidR="00F82766" w:rsidRPr="00587630" w:rsidRDefault="00F82766" w:rsidP="00F82766">
            <w:pPr>
              <w:ind w:right="-285"/>
              <w:rPr>
                <w:rFonts w:ascii="Times New Roman" w:hAnsi="Times New Roman"/>
                <w:sz w:val="24"/>
                <w:szCs w:val="24"/>
              </w:rPr>
            </w:pPr>
            <w:r w:rsidRPr="00587630">
              <w:rPr>
                <w:rFonts w:ascii="Times New Roman" w:hAnsi="Times New Roman"/>
                <w:sz w:val="24"/>
                <w:szCs w:val="24"/>
              </w:rPr>
              <w:t>Содержание учебного материала</w:t>
            </w:r>
          </w:p>
        </w:tc>
        <w:tc>
          <w:tcPr>
            <w:tcW w:w="2073" w:type="dxa"/>
            <w:vMerge/>
            <w:tcBorders>
              <w:left w:val="single" w:sz="4" w:space="0" w:color="auto"/>
              <w:right w:val="single" w:sz="4" w:space="0" w:color="auto"/>
            </w:tcBorders>
            <w:hideMark/>
          </w:tcPr>
          <w:p w:rsidR="00F82766" w:rsidRPr="00587630" w:rsidRDefault="00F82766" w:rsidP="001A3329">
            <w:pPr>
              <w:ind w:right="-285"/>
              <w:jc w:val="center"/>
              <w:rPr>
                <w:rFonts w:ascii="Times New Roman" w:hAnsi="Times New Roman"/>
                <w:sz w:val="24"/>
                <w:szCs w:val="24"/>
              </w:rPr>
            </w:pPr>
          </w:p>
        </w:tc>
      </w:tr>
      <w:tr w:rsidR="008C03DA" w:rsidRPr="00587630" w:rsidTr="00DD3F46">
        <w:trPr>
          <w:trHeight w:val="7"/>
        </w:trPr>
        <w:tc>
          <w:tcPr>
            <w:tcW w:w="4261" w:type="dxa"/>
            <w:vMerge/>
            <w:tcBorders>
              <w:left w:val="single" w:sz="4" w:space="0" w:color="auto"/>
              <w:right w:val="single" w:sz="4" w:space="0" w:color="auto"/>
            </w:tcBorders>
          </w:tcPr>
          <w:p w:rsidR="008C03DA" w:rsidRPr="00587630" w:rsidRDefault="008C03DA" w:rsidP="001A3329">
            <w:pPr>
              <w:ind w:right="-285"/>
              <w:rPr>
                <w:rFonts w:ascii="Times New Roman" w:hAnsi="Times New Roman"/>
                <w:sz w:val="26"/>
                <w:szCs w:val="26"/>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8D626C">
            <w:pPr>
              <w:ind w:right="-285"/>
              <w:rPr>
                <w:rFonts w:ascii="Times New Roman" w:hAnsi="Times New Roman"/>
                <w:sz w:val="24"/>
                <w:szCs w:val="24"/>
              </w:rPr>
            </w:pPr>
            <w:r>
              <w:rPr>
                <w:rFonts w:ascii="Times New Roman" w:hAnsi="Times New Roman"/>
                <w:sz w:val="24"/>
                <w:szCs w:val="24"/>
              </w:rPr>
              <w:t>Лекции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Pr>
                <w:rFonts w:ascii="Times New Roman" w:hAnsi="Times New Roman"/>
                <w:sz w:val="24"/>
                <w:szCs w:val="24"/>
              </w:rPr>
              <w:t>4</w:t>
            </w:r>
          </w:p>
        </w:tc>
        <w:tc>
          <w:tcPr>
            <w:tcW w:w="2073" w:type="dxa"/>
            <w:vMerge/>
            <w:tcBorders>
              <w:left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p>
        </w:tc>
      </w:tr>
      <w:tr w:rsidR="008C03DA" w:rsidRPr="00587630" w:rsidTr="008D626C">
        <w:trPr>
          <w:trHeight w:val="303"/>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nil"/>
              <w:left w:val="single" w:sz="4" w:space="0" w:color="auto"/>
              <w:bottom w:val="single" w:sz="4" w:space="0" w:color="auto"/>
              <w:right w:val="single" w:sz="4" w:space="0" w:color="auto"/>
            </w:tcBorders>
            <w:hideMark/>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1.Общие правила оказания первой медицинской помощи</w:t>
            </w:r>
          </w:p>
        </w:tc>
        <w:tc>
          <w:tcPr>
            <w:tcW w:w="835" w:type="dxa"/>
            <w:tcBorders>
              <w:top w:val="nil"/>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303"/>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nil"/>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2. Симптомы травмы головного мозга</w:t>
            </w:r>
          </w:p>
        </w:tc>
        <w:tc>
          <w:tcPr>
            <w:tcW w:w="835" w:type="dxa"/>
            <w:tcBorders>
              <w:top w:val="nil"/>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3. Инфекции, передаваемые половым путем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4. Здоровье родителей и здоровье будущего ребенка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Pr>
                <w:rFonts w:ascii="Times New Roman" w:hAnsi="Times New Roman"/>
                <w:sz w:val="24"/>
                <w:szCs w:val="24"/>
              </w:rPr>
              <w:t>Практические занятия</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6</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5. Мероприятия первой медицинской помощи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6.   Первая медицинская помощь при ранениях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291"/>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7. Правила наложения повязок различных типов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31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8.</w:t>
            </w:r>
            <w:r w:rsidRPr="00587630">
              <w:rPr>
                <w:rFonts w:ascii="SchoolBookCSanPin-Regular" w:hAnsi="SchoolBookCSanPin-Regular" w:cs="SchoolBookCSanPin-Regular"/>
                <w:sz w:val="21"/>
                <w:szCs w:val="21"/>
              </w:rPr>
              <w:t xml:space="preserve"> </w:t>
            </w:r>
            <w:r w:rsidRPr="00587630">
              <w:rPr>
                <w:rFonts w:ascii="Times New Roman" w:hAnsi="Times New Roman"/>
                <w:sz w:val="24"/>
                <w:szCs w:val="24"/>
              </w:rPr>
              <w:t xml:space="preserve">Первая помощь при сотрясениях и ушибах головы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270"/>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 xml:space="preserve">9. Первая помощь при переломах </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D626C">
        <w:trPr>
          <w:trHeight w:val="285"/>
        </w:trPr>
        <w:tc>
          <w:tcPr>
            <w:tcW w:w="0" w:type="auto"/>
            <w:vMerge/>
            <w:tcBorders>
              <w:left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hideMark/>
          </w:tcPr>
          <w:p w:rsidR="008C03DA" w:rsidRPr="00587630" w:rsidRDefault="008C03DA" w:rsidP="008D626C">
            <w:pPr>
              <w:ind w:right="-285"/>
              <w:rPr>
                <w:rFonts w:ascii="Times New Roman" w:hAnsi="Times New Roman"/>
                <w:sz w:val="24"/>
                <w:szCs w:val="24"/>
              </w:rPr>
            </w:pPr>
            <w:r w:rsidRPr="00587630">
              <w:rPr>
                <w:rFonts w:ascii="Times New Roman" w:hAnsi="Times New Roman"/>
                <w:sz w:val="24"/>
                <w:szCs w:val="24"/>
              </w:rPr>
              <w:t>10. Изучение и освоение основных способов искусственного дыхания.</w:t>
            </w:r>
          </w:p>
        </w:tc>
        <w:tc>
          <w:tcPr>
            <w:tcW w:w="835" w:type="dxa"/>
            <w:tcBorders>
              <w:top w:val="single" w:sz="4" w:space="0" w:color="auto"/>
              <w:left w:val="single" w:sz="4" w:space="0" w:color="auto"/>
              <w:bottom w:val="single" w:sz="4" w:space="0" w:color="auto"/>
              <w:right w:val="single" w:sz="4" w:space="0" w:color="auto"/>
            </w:tcBorders>
            <w:hideMark/>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8C03DA" w:rsidRPr="00587630" w:rsidRDefault="008C03DA" w:rsidP="001A3329">
            <w:pPr>
              <w:rPr>
                <w:rFonts w:ascii="Times New Roman" w:hAnsi="Times New Roman"/>
                <w:sz w:val="24"/>
                <w:szCs w:val="24"/>
              </w:rPr>
            </w:pPr>
          </w:p>
        </w:tc>
      </w:tr>
      <w:tr w:rsidR="008C03DA" w:rsidRPr="00587630" w:rsidTr="008C03DA">
        <w:trPr>
          <w:trHeight w:val="285"/>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8C03DA">
            <w:pPr>
              <w:ind w:right="-285"/>
              <w:rPr>
                <w:rFonts w:ascii="Times New Roman" w:hAnsi="Times New Roman"/>
                <w:sz w:val="24"/>
                <w:szCs w:val="24"/>
              </w:rPr>
            </w:pPr>
            <w:r w:rsidRPr="00587630">
              <w:rPr>
                <w:rFonts w:ascii="Times New Roman" w:hAnsi="Times New Roman"/>
                <w:sz w:val="24"/>
                <w:szCs w:val="24"/>
              </w:rPr>
              <w:t>Самостоятельная работа</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7</w:t>
            </w:r>
          </w:p>
        </w:tc>
        <w:tc>
          <w:tcPr>
            <w:tcW w:w="0" w:type="auto"/>
            <w:vMerge w:val="restart"/>
            <w:tcBorders>
              <w:top w:val="nil"/>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C03DA">
        <w:trPr>
          <w:trHeight w:val="285"/>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1. Изучение темы Общие правила оказания первой медицинской помощи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top w:val="nil"/>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C03DA">
        <w:trPr>
          <w:trHeight w:val="285"/>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2. Изучение темы Мероприятия первой медицинской помощи</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top w:val="nil"/>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C03DA">
        <w:trPr>
          <w:trHeight w:val="285"/>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3. Изучение темы Первая медицинская помощь при ранениях</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top w:val="nil"/>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C03DA">
        <w:trPr>
          <w:trHeight w:val="285"/>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 xml:space="preserve">4. Изучение </w:t>
            </w:r>
            <w:proofErr w:type="gramStart"/>
            <w:r w:rsidRPr="00587630">
              <w:rPr>
                <w:rFonts w:ascii="Times New Roman" w:hAnsi="Times New Roman"/>
                <w:sz w:val="24"/>
                <w:szCs w:val="24"/>
              </w:rPr>
              <w:t>темы Правила наложения повязок различных типов</w:t>
            </w:r>
            <w:proofErr w:type="gramEnd"/>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top w:val="nil"/>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C03DA">
        <w:trPr>
          <w:trHeight w:val="285"/>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5. Изучение темы Первая помощь при сотрясениях и ушибах головы</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top w:val="nil"/>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C03DA">
        <w:trPr>
          <w:trHeight w:val="285"/>
        </w:trPr>
        <w:tc>
          <w:tcPr>
            <w:tcW w:w="0" w:type="auto"/>
            <w:vMerge/>
            <w:tcBorders>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6. Изучение темы Первая помощь при переломах</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top w:val="nil"/>
              <w:left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8C03DA" w:rsidRPr="00587630" w:rsidTr="008C03DA">
        <w:trPr>
          <w:trHeight w:val="285"/>
        </w:trPr>
        <w:tc>
          <w:tcPr>
            <w:tcW w:w="0" w:type="auto"/>
            <w:vMerge/>
            <w:tcBorders>
              <w:left w:val="single" w:sz="4" w:space="0" w:color="auto"/>
              <w:bottom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c>
          <w:tcPr>
            <w:tcW w:w="8532"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rPr>
                <w:rFonts w:ascii="Times New Roman" w:hAnsi="Times New Roman"/>
                <w:sz w:val="24"/>
                <w:szCs w:val="24"/>
              </w:rPr>
            </w:pPr>
            <w:r w:rsidRPr="00587630">
              <w:rPr>
                <w:rFonts w:ascii="Times New Roman" w:hAnsi="Times New Roman"/>
                <w:sz w:val="24"/>
                <w:szCs w:val="24"/>
              </w:rPr>
              <w:t>7. Изучение темы Изучение и освоение основных способов искусственного дыхания.</w:t>
            </w:r>
          </w:p>
        </w:tc>
        <w:tc>
          <w:tcPr>
            <w:tcW w:w="835" w:type="dxa"/>
            <w:tcBorders>
              <w:top w:val="single" w:sz="4" w:space="0" w:color="auto"/>
              <w:left w:val="single" w:sz="4" w:space="0" w:color="auto"/>
              <w:bottom w:val="single" w:sz="4" w:space="0" w:color="auto"/>
              <w:right w:val="single" w:sz="4" w:space="0" w:color="auto"/>
            </w:tcBorders>
          </w:tcPr>
          <w:p w:rsidR="008C03DA" w:rsidRPr="00587630" w:rsidRDefault="008C03DA" w:rsidP="001A3329">
            <w:pPr>
              <w:ind w:right="-285"/>
              <w:jc w:val="center"/>
              <w:rPr>
                <w:rFonts w:ascii="Times New Roman" w:hAnsi="Times New Roman"/>
                <w:sz w:val="24"/>
                <w:szCs w:val="24"/>
              </w:rPr>
            </w:pPr>
            <w:r w:rsidRPr="00587630">
              <w:rPr>
                <w:rFonts w:ascii="Times New Roman" w:hAnsi="Times New Roman"/>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8C03DA" w:rsidRPr="00587630" w:rsidRDefault="008C03DA" w:rsidP="001A3329">
            <w:pPr>
              <w:rPr>
                <w:rFonts w:ascii="Times New Roman" w:hAnsi="Times New Roman"/>
                <w:sz w:val="24"/>
                <w:szCs w:val="24"/>
              </w:rPr>
            </w:pPr>
          </w:p>
        </w:tc>
      </w:tr>
      <w:tr w:rsidR="001A3329" w:rsidRPr="00587630" w:rsidTr="008D626C">
        <w:trPr>
          <w:trHeight w:val="270"/>
        </w:trPr>
        <w:tc>
          <w:tcPr>
            <w:tcW w:w="4261"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rPr>
                <w:rFonts w:ascii="Times New Roman" w:hAnsi="Times New Roman"/>
                <w:sz w:val="24"/>
                <w:szCs w:val="24"/>
              </w:rPr>
            </w:pPr>
            <w:r w:rsidRPr="00587630">
              <w:rPr>
                <w:rFonts w:ascii="Times New Roman" w:hAnsi="Times New Roman"/>
                <w:sz w:val="26"/>
                <w:szCs w:val="26"/>
              </w:rPr>
              <w:t>Дифференцированный зачет</w:t>
            </w:r>
          </w:p>
        </w:tc>
        <w:tc>
          <w:tcPr>
            <w:tcW w:w="8532" w:type="dxa"/>
            <w:tcBorders>
              <w:top w:val="single" w:sz="4" w:space="0" w:color="auto"/>
              <w:left w:val="single" w:sz="4" w:space="0" w:color="auto"/>
              <w:bottom w:val="single" w:sz="4" w:space="0" w:color="auto"/>
              <w:right w:val="single" w:sz="4" w:space="0" w:color="auto"/>
            </w:tcBorders>
          </w:tcPr>
          <w:p w:rsidR="001A3329" w:rsidRPr="00587630" w:rsidRDefault="001A3329" w:rsidP="001A3329">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jc w:val="center"/>
              <w:rPr>
                <w:rFonts w:ascii="Times New Roman" w:hAnsi="Times New Roman"/>
                <w:sz w:val="24"/>
                <w:szCs w:val="24"/>
              </w:rPr>
            </w:pPr>
            <w:r w:rsidRPr="00587630">
              <w:rPr>
                <w:rFonts w:ascii="Times New Roman" w:hAnsi="Times New Roman"/>
                <w:sz w:val="24"/>
                <w:szCs w:val="24"/>
              </w:rPr>
              <w:t>2</w:t>
            </w:r>
          </w:p>
        </w:tc>
        <w:tc>
          <w:tcPr>
            <w:tcW w:w="2073"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jc w:val="center"/>
              <w:rPr>
                <w:rFonts w:ascii="Times New Roman" w:hAnsi="Times New Roman"/>
                <w:sz w:val="24"/>
                <w:szCs w:val="24"/>
              </w:rPr>
            </w:pPr>
          </w:p>
        </w:tc>
      </w:tr>
      <w:tr w:rsidR="001A3329" w:rsidRPr="00587630" w:rsidTr="008D626C">
        <w:trPr>
          <w:trHeight w:val="225"/>
        </w:trPr>
        <w:tc>
          <w:tcPr>
            <w:tcW w:w="4261" w:type="dxa"/>
            <w:tcBorders>
              <w:top w:val="single" w:sz="4" w:space="0" w:color="auto"/>
              <w:left w:val="single" w:sz="4" w:space="0" w:color="auto"/>
              <w:bottom w:val="single" w:sz="4" w:space="0" w:color="auto"/>
              <w:right w:val="single" w:sz="4" w:space="0" w:color="auto"/>
            </w:tcBorders>
          </w:tcPr>
          <w:p w:rsidR="001A3329" w:rsidRPr="00587630" w:rsidRDefault="001A3329" w:rsidP="001A3329">
            <w:pPr>
              <w:ind w:right="-285"/>
              <w:rPr>
                <w:rFonts w:ascii="Times New Roman" w:hAnsi="Times New Roman"/>
                <w:sz w:val="26"/>
                <w:szCs w:val="26"/>
              </w:rPr>
            </w:pPr>
          </w:p>
        </w:tc>
        <w:tc>
          <w:tcPr>
            <w:tcW w:w="8532"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rPr>
                <w:rFonts w:ascii="Times New Roman" w:hAnsi="Times New Roman"/>
                <w:sz w:val="24"/>
                <w:szCs w:val="24"/>
              </w:rPr>
            </w:pPr>
            <w:r w:rsidRPr="00587630">
              <w:rPr>
                <w:rFonts w:ascii="Times New Roman" w:hAnsi="Times New Roman"/>
                <w:sz w:val="24"/>
                <w:szCs w:val="24"/>
              </w:rPr>
              <w:t>ИТОГО:</w:t>
            </w:r>
          </w:p>
        </w:tc>
        <w:tc>
          <w:tcPr>
            <w:tcW w:w="835"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rPr>
                <w:rFonts w:ascii="Times New Roman" w:hAnsi="Times New Roman"/>
                <w:sz w:val="24"/>
                <w:szCs w:val="24"/>
              </w:rPr>
            </w:pPr>
            <w:r w:rsidRPr="00587630">
              <w:rPr>
                <w:rFonts w:ascii="Times New Roman" w:hAnsi="Times New Roman"/>
                <w:sz w:val="24"/>
                <w:szCs w:val="24"/>
              </w:rPr>
              <w:t xml:space="preserve">     62</w:t>
            </w:r>
          </w:p>
        </w:tc>
        <w:tc>
          <w:tcPr>
            <w:tcW w:w="2073" w:type="dxa"/>
            <w:vMerge w:val="restart"/>
            <w:tcBorders>
              <w:top w:val="single" w:sz="4" w:space="0" w:color="auto"/>
              <w:left w:val="single" w:sz="4" w:space="0" w:color="auto"/>
              <w:bottom w:val="single" w:sz="4" w:space="0" w:color="auto"/>
              <w:right w:val="single" w:sz="4" w:space="0" w:color="auto"/>
            </w:tcBorders>
          </w:tcPr>
          <w:p w:rsidR="001A3329" w:rsidRPr="00587630" w:rsidRDefault="001A3329" w:rsidP="001A3329">
            <w:pPr>
              <w:ind w:right="-285"/>
              <w:jc w:val="center"/>
              <w:rPr>
                <w:rFonts w:ascii="Times New Roman" w:hAnsi="Times New Roman"/>
                <w:sz w:val="24"/>
                <w:szCs w:val="24"/>
              </w:rPr>
            </w:pPr>
          </w:p>
        </w:tc>
      </w:tr>
      <w:tr w:rsidR="001A3329" w:rsidRPr="00587630" w:rsidTr="008D626C">
        <w:trPr>
          <w:trHeight w:val="225"/>
        </w:trPr>
        <w:tc>
          <w:tcPr>
            <w:tcW w:w="4261"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rPr>
                <w:rFonts w:ascii="Times New Roman" w:hAnsi="Times New Roman"/>
                <w:sz w:val="26"/>
                <w:szCs w:val="26"/>
              </w:rPr>
            </w:pPr>
            <w:r w:rsidRPr="00587630">
              <w:rPr>
                <w:rFonts w:ascii="Times New Roman" w:hAnsi="Times New Roman"/>
                <w:sz w:val="26"/>
                <w:szCs w:val="26"/>
              </w:rPr>
              <w:t>Самостоятельная работа</w:t>
            </w:r>
          </w:p>
        </w:tc>
        <w:tc>
          <w:tcPr>
            <w:tcW w:w="8532" w:type="dxa"/>
            <w:tcBorders>
              <w:top w:val="single" w:sz="4" w:space="0" w:color="auto"/>
              <w:left w:val="single" w:sz="4" w:space="0" w:color="auto"/>
              <w:bottom w:val="single" w:sz="4" w:space="0" w:color="auto"/>
              <w:right w:val="single" w:sz="4" w:space="0" w:color="auto"/>
            </w:tcBorders>
          </w:tcPr>
          <w:p w:rsidR="001A3329" w:rsidRPr="00587630" w:rsidRDefault="001A3329" w:rsidP="001A3329">
            <w:pPr>
              <w:ind w:right="-285"/>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jc w:val="center"/>
              <w:rPr>
                <w:rFonts w:ascii="Times New Roman" w:hAnsi="Times New Roman"/>
                <w:color w:val="002060"/>
                <w:sz w:val="24"/>
                <w:szCs w:val="24"/>
              </w:rPr>
            </w:pPr>
            <w:r w:rsidRPr="00587630">
              <w:rPr>
                <w:rFonts w:ascii="Times New Roman" w:hAnsi="Times New Roman"/>
                <w:color w:val="002060"/>
                <w:sz w:val="24"/>
                <w:szCs w:val="24"/>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329" w:rsidRPr="00587630" w:rsidRDefault="001A3329" w:rsidP="001A3329">
            <w:pPr>
              <w:rPr>
                <w:rFonts w:ascii="Times New Roman" w:hAnsi="Times New Roman"/>
                <w:sz w:val="24"/>
                <w:szCs w:val="24"/>
              </w:rPr>
            </w:pPr>
          </w:p>
        </w:tc>
      </w:tr>
      <w:tr w:rsidR="001A3329" w:rsidRPr="00587630" w:rsidTr="008D626C">
        <w:trPr>
          <w:trHeight w:val="225"/>
        </w:trPr>
        <w:tc>
          <w:tcPr>
            <w:tcW w:w="4261" w:type="dxa"/>
            <w:tcBorders>
              <w:top w:val="single" w:sz="4" w:space="0" w:color="auto"/>
              <w:left w:val="single" w:sz="4" w:space="0" w:color="auto"/>
              <w:bottom w:val="single" w:sz="4" w:space="0" w:color="auto"/>
              <w:right w:val="single" w:sz="4" w:space="0" w:color="auto"/>
            </w:tcBorders>
          </w:tcPr>
          <w:p w:rsidR="001A3329" w:rsidRPr="00587630" w:rsidRDefault="001A3329" w:rsidP="001A3329">
            <w:pPr>
              <w:ind w:right="-285"/>
              <w:rPr>
                <w:rFonts w:ascii="Times New Roman" w:hAnsi="Times New Roman"/>
                <w:sz w:val="26"/>
                <w:szCs w:val="26"/>
              </w:rPr>
            </w:pPr>
          </w:p>
        </w:tc>
        <w:tc>
          <w:tcPr>
            <w:tcW w:w="8532"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rPr>
                <w:rFonts w:ascii="Times New Roman" w:hAnsi="Times New Roman"/>
                <w:sz w:val="24"/>
                <w:szCs w:val="24"/>
              </w:rPr>
            </w:pPr>
            <w:r w:rsidRPr="00587630">
              <w:rPr>
                <w:rFonts w:ascii="Times New Roman" w:hAnsi="Times New Roman"/>
                <w:sz w:val="24"/>
                <w:szCs w:val="24"/>
              </w:rPr>
              <w:t>ВСЕГО:</w:t>
            </w:r>
          </w:p>
        </w:tc>
        <w:tc>
          <w:tcPr>
            <w:tcW w:w="835" w:type="dxa"/>
            <w:tcBorders>
              <w:top w:val="single" w:sz="4" w:space="0" w:color="auto"/>
              <w:left w:val="single" w:sz="4" w:space="0" w:color="auto"/>
              <w:bottom w:val="single" w:sz="4" w:space="0" w:color="auto"/>
              <w:right w:val="single" w:sz="4" w:space="0" w:color="auto"/>
            </w:tcBorders>
            <w:hideMark/>
          </w:tcPr>
          <w:p w:rsidR="001A3329" w:rsidRPr="00587630" w:rsidRDefault="001A3329" w:rsidP="001A3329">
            <w:pPr>
              <w:ind w:right="-285"/>
              <w:jc w:val="center"/>
              <w:rPr>
                <w:rFonts w:ascii="Times New Roman" w:hAnsi="Times New Roman"/>
                <w:color w:val="002060"/>
                <w:sz w:val="24"/>
                <w:szCs w:val="24"/>
              </w:rPr>
            </w:pPr>
            <w:r w:rsidRPr="00587630">
              <w:rPr>
                <w:rFonts w:ascii="Times New Roman" w:hAnsi="Times New Roman"/>
                <w:color w:val="002060"/>
                <w:sz w:val="24"/>
                <w:szCs w:val="24"/>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329" w:rsidRPr="00587630" w:rsidRDefault="001A3329" w:rsidP="001A3329">
            <w:pPr>
              <w:rPr>
                <w:rFonts w:ascii="Times New Roman" w:hAnsi="Times New Roman"/>
                <w:sz w:val="24"/>
                <w:szCs w:val="24"/>
              </w:rPr>
            </w:pPr>
          </w:p>
        </w:tc>
      </w:tr>
    </w:tbl>
    <w:p w:rsidR="001A3329" w:rsidRPr="00587630" w:rsidRDefault="001A3329" w:rsidP="001A3329">
      <w:pPr>
        <w:spacing w:after="0"/>
      </w:pPr>
    </w:p>
    <w:p w:rsidR="001A3329" w:rsidRDefault="001A3329" w:rsidP="001A3329">
      <w:pPr>
        <w:spacing w:after="0"/>
        <w:sectPr w:rsidR="001A3329">
          <w:type w:val="continuous"/>
          <w:pgSz w:w="16840" w:h="11907" w:orient="landscape"/>
          <w:pgMar w:top="360" w:right="1134" w:bottom="851" w:left="992" w:header="709" w:footer="709" w:gutter="0"/>
          <w:cols w:space="720"/>
        </w:sectPr>
      </w:pPr>
    </w:p>
    <w:p w:rsidR="001A3329" w:rsidRDefault="001A3329" w:rsidP="001A3329">
      <w:pPr>
        <w:spacing w:after="0" w:line="240" w:lineRule="auto"/>
        <w:rPr>
          <w:rFonts w:ascii="Times New Roman" w:hAnsi="Times New Roman"/>
          <w:b/>
          <w:caps/>
          <w:sz w:val="24"/>
          <w:szCs w:val="24"/>
        </w:rPr>
      </w:pPr>
      <w:r>
        <w:rPr>
          <w:rFonts w:ascii="Times New Roman" w:hAnsi="Times New Roman"/>
          <w:b/>
          <w:caps/>
          <w:sz w:val="24"/>
          <w:szCs w:val="24"/>
        </w:rPr>
        <w:lastRenderedPageBreak/>
        <w:t>3. условия реализации УЧЕБНОЙ дисциплины</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Реализация учебной дисциплины требует наличия учебного кабинета «Безопасность жизнедеятельности»</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Оборудование учебного кабинета</w:t>
      </w:r>
      <w:r>
        <w:rPr>
          <w:rFonts w:ascii="Times New Roman" w:hAnsi="Times New Roman"/>
          <w:bCs/>
          <w:sz w:val="24"/>
          <w:szCs w:val="24"/>
        </w:rPr>
        <w:br/>
        <w:t>1. Стенды кабинета:</w:t>
      </w:r>
      <w:r>
        <w:rPr>
          <w:rFonts w:ascii="Times New Roman" w:hAnsi="Times New Roman"/>
          <w:bCs/>
          <w:sz w:val="24"/>
          <w:szCs w:val="24"/>
        </w:rPr>
        <w:br/>
        <w:t xml:space="preserve">                                       «Российские Вооруженные Силы»,</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ВС России»,</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Медико- санитарная</w:t>
      </w:r>
      <w:proofErr w:type="gramEnd"/>
      <w:r>
        <w:rPr>
          <w:rFonts w:ascii="Times New Roman" w:hAnsi="Times New Roman"/>
          <w:bCs/>
          <w:sz w:val="24"/>
          <w:szCs w:val="24"/>
        </w:rPr>
        <w:t xml:space="preserve"> подготовка».</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 Место для практического изучения обязанностей часового».</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bookmarkStart w:id="12" w:name="_Toc283648319"/>
      <w:bookmarkStart w:id="13" w:name="_Toc283296936"/>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3.2 Информационное обеспечение обучения.</w:t>
      </w:r>
      <w:r>
        <w:rPr>
          <w:rFonts w:ascii="Times New Roman" w:hAnsi="Times New Roman"/>
          <w:bCs/>
          <w:sz w:val="24"/>
          <w:szCs w:val="24"/>
        </w:rPr>
        <w:br/>
      </w:r>
      <w:r>
        <w:rPr>
          <w:rFonts w:ascii="Times New Roman" w:hAnsi="Times New Roman"/>
          <w:b/>
          <w:bCs/>
          <w:sz w:val="24"/>
          <w:szCs w:val="24"/>
        </w:rPr>
        <w:t>Перечень рекомендуемых учебных изданий, Интернет-ресурсов, дополнительной</w:t>
      </w:r>
      <w:r>
        <w:rPr>
          <w:rFonts w:ascii="Times New Roman" w:hAnsi="Times New Roman"/>
          <w:bCs/>
          <w:sz w:val="24"/>
          <w:szCs w:val="24"/>
        </w:rPr>
        <w:br/>
      </w:r>
      <w:r>
        <w:rPr>
          <w:rFonts w:ascii="Times New Roman" w:hAnsi="Times New Roman"/>
          <w:b/>
          <w:bCs/>
          <w:sz w:val="24"/>
          <w:szCs w:val="24"/>
        </w:rPr>
        <w:t>литературы.</w:t>
      </w:r>
    </w:p>
    <w:p w:rsidR="001A3329" w:rsidRPr="00587630" w:rsidRDefault="001A3329" w:rsidP="0058763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sidR="00587630">
        <w:rPr>
          <w:rFonts w:ascii="Times New Roman" w:hAnsi="Times New Roman"/>
          <w:bCs/>
          <w:sz w:val="24"/>
          <w:szCs w:val="24"/>
        </w:rPr>
        <w:t xml:space="preserve">для студентов </w:t>
      </w:r>
      <w:proofErr w:type="spellStart"/>
      <w:r w:rsidR="00587630">
        <w:rPr>
          <w:rFonts w:ascii="Times New Roman" w:hAnsi="Times New Roman"/>
          <w:bCs/>
          <w:sz w:val="24"/>
          <w:szCs w:val="24"/>
        </w:rPr>
        <w:t>проф</w:t>
      </w:r>
      <w:proofErr w:type="gramStart"/>
      <w:r w:rsidR="00587630">
        <w:rPr>
          <w:rFonts w:ascii="Times New Roman" w:hAnsi="Times New Roman"/>
          <w:bCs/>
          <w:sz w:val="24"/>
          <w:szCs w:val="24"/>
        </w:rPr>
        <w:t>.о</w:t>
      </w:r>
      <w:proofErr w:type="gramEnd"/>
      <w:r w:rsidR="00587630">
        <w:rPr>
          <w:rFonts w:ascii="Times New Roman" w:hAnsi="Times New Roman"/>
          <w:bCs/>
          <w:sz w:val="24"/>
          <w:szCs w:val="24"/>
        </w:rPr>
        <w:t>бр</w:t>
      </w:r>
      <w:proofErr w:type="spellEnd"/>
      <w:r w:rsidRPr="00587630">
        <w:rPr>
          <w:rFonts w:ascii="Times New Roman" w:hAnsi="Times New Roman"/>
          <w:bCs/>
          <w:sz w:val="24"/>
          <w:szCs w:val="24"/>
        </w:rPr>
        <w:t xml:space="preserve">) под редакцией  Н.В. </w:t>
      </w:r>
      <w:proofErr w:type="spellStart"/>
      <w:r w:rsidRPr="00587630">
        <w:rPr>
          <w:rFonts w:ascii="Times New Roman" w:hAnsi="Times New Roman"/>
          <w:bCs/>
          <w:sz w:val="24"/>
          <w:szCs w:val="24"/>
        </w:rPr>
        <w:t>Косолопова</w:t>
      </w:r>
      <w:proofErr w:type="spellEnd"/>
      <w:r w:rsidRPr="00587630">
        <w:rPr>
          <w:rFonts w:ascii="Times New Roman" w:hAnsi="Times New Roman"/>
          <w:bCs/>
          <w:sz w:val="24"/>
          <w:szCs w:val="24"/>
        </w:rPr>
        <w:t xml:space="preserve">  2019</w:t>
      </w:r>
      <w:r w:rsidRPr="00587630">
        <w:rPr>
          <w:rFonts w:ascii="Times New Roman" w:hAnsi="Times New Roman"/>
          <w:bCs/>
          <w:sz w:val="24"/>
          <w:szCs w:val="24"/>
        </w:rPr>
        <w:br/>
      </w:r>
      <w:r w:rsidRPr="00587630">
        <w:rPr>
          <w:rFonts w:ascii="Times New Roman" w:hAnsi="Times New Roman"/>
          <w:b/>
          <w:bCs/>
          <w:sz w:val="24"/>
          <w:szCs w:val="24"/>
        </w:rPr>
        <w:t>Дополнительные источники:</w:t>
      </w:r>
      <w:r w:rsidRPr="00587630">
        <w:rPr>
          <w:rFonts w:ascii="Times New Roman" w:hAnsi="Times New Roman"/>
          <w:bCs/>
          <w:sz w:val="24"/>
          <w:szCs w:val="24"/>
        </w:rPr>
        <w:br/>
      </w:r>
      <w:r w:rsidRPr="00587630">
        <w:rPr>
          <w:rFonts w:ascii="Times New Roman" w:hAnsi="Times New Roman"/>
          <w:sz w:val="24"/>
          <w:szCs w:val="24"/>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1A3329" w:rsidRDefault="001A3329" w:rsidP="001A332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roofErr w:type="gramStart"/>
      <w:r>
        <w:rPr>
          <w:rFonts w:ascii="Times New Roman" w:hAnsi="Times New Roman"/>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w:t>
      </w:r>
      <w:r>
        <w:rPr>
          <w:rFonts w:ascii="Times New Roman" w:hAnsi="Times New Roman"/>
          <w:sz w:val="24"/>
          <w:szCs w:val="24"/>
        </w:rPr>
        <w:lastRenderedPageBreak/>
        <w:t>Федеральным законом от 04.06.2014 № 145-ФЗ) «Об образовании в Российской Федерации».</w:t>
      </w:r>
      <w:proofErr w:type="gramEnd"/>
    </w:p>
    <w:p w:rsidR="001A3329" w:rsidRDefault="001A3329" w:rsidP="001A332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1A3329" w:rsidRDefault="001A3329" w:rsidP="001A332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1A3329" w:rsidRDefault="001A3329" w:rsidP="001A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bookmarkEnd w:id="12"/>
    <w:bookmarkEnd w:id="13"/>
    <w:p w:rsidR="00731985" w:rsidRPr="008D252B" w:rsidRDefault="00731985" w:rsidP="00731985">
      <w:pPr>
        <w:pStyle w:val="1"/>
        <w:jc w:val="center"/>
        <w:rPr>
          <w:b/>
        </w:rPr>
      </w:pPr>
      <w:r w:rsidRPr="008D252B">
        <w:rPr>
          <w:b/>
          <w:caps/>
        </w:rPr>
        <w:t xml:space="preserve">4. </w:t>
      </w:r>
      <w:r w:rsidRPr="008D252B">
        <w:rPr>
          <w:b/>
        </w:rPr>
        <w:t xml:space="preserve">КОНТРОЛЬ И ОЦЕНКА РЕЗУЛЬТАТОВ ОСВОЕНИЯ </w:t>
      </w:r>
      <w:r w:rsidRPr="008D252B">
        <w:rPr>
          <w:b/>
        </w:rPr>
        <w:br/>
        <w:t>УЧЕБНОЙ ДИСЦИПЛИНЫ</w:t>
      </w:r>
    </w:p>
    <w:p w:rsidR="00731985" w:rsidRPr="00B36A92" w:rsidRDefault="00731985" w:rsidP="00731985">
      <w:pPr>
        <w:contextualSpacing/>
        <w:jc w:val="center"/>
        <w:rPr>
          <w:rFonts w:ascii="Times New Roman" w:hAnsi="Times New Roman"/>
          <w:b/>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2"/>
        <w:gridCol w:w="3544"/>
        <w:gridCol w:w="1844"/>
      </w:tblGrid>
      <w:tr w:rsidR="00731985" w:rsidTr="00E30842">
        <w:tc>
          <w:tcPr>
            <w:tcW w:w="4392" w:type="dxa"/>
            <w:tcBorders>
              <w:top w:val="single" w:sz="4" w:space="0" w:color="auto"/>
              <w:left w:val="single" w:sz="4" w:space="0" w:color="auto"/>
              <w:bottom w:val="single" w:sz="4" w:space="0" w:color="auto"/>
              <w:right w:val="single" w:sz="4" w:space="0" w:color="auto"/>
            </w:tcBorders>
            <w:vAlign w:val="center"/>
            <w:hideMark/>
          </w:tcPr>
          <w:p w:rsidR="00731985" w:rsidRDefault="00731985" w:rsidP="00E30842">
            <w:pPr>
              <w:spacing w:line="240" w:lineRule="atLeast"/>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1985" w:rsidRDefault="00731985" w:rsidP="00E30842">
            <w:pPr>
              <w:spacing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1844" w:type="dxa"/>
            <w:tcBorders>
              <w:top w:val="single" w:sz="4" w:space="0" w:color="auto"/>
              <w:left w:val="single" w:sz="4" w:space="0" w:color="auto"/>
              <w:bottom w:val="single" w:sz="4" w:space="0" w:color="auto"/>
              <w:right w:val="single" w:sz="4" w:space="0" w:color="auto"/>
            </w:tcBorders>
            <w:hideMark/>
          </w:tcPr>
          <w:p w:rsidR="00731985" w:rsidRDefault="00731985" w:rsidP="00E30842">
            <w:pPr>
              <w:spacing w:line="240" w:lineRule="auto"/>
              <w:jc w:val="center"/>
              <w:rPr>
                <w:rFonts w:ascii="Times New Roman" w:hAnsi="Times New Roman"/>
                <w:b/>
                <w:sz w:val="24"/>
                <w:szCs w:val="24"/>
              </w:rPr>
            </w:pPr>
            <w:r>
              <w:rPr>
                <w:rFonts w:ascii="Times New Roman" w:hAnsi="Times New Roman"/>
                <w:b/>
                <w:sz w:val="24"/>
                <w:szCs w:val="24"/>
              </w:rPr>
              <w:t xml:space="preserve">Методы  оценки </w:t>
            </w:r>
          </w:p>
        </w:tc>
      </w:tr>
      <w:tr w:rsidR="00731985" w:rsidTr="00E30842">
        <w:trPr>
          <w:trHeight w:val="1925"/>
        </w:trPr>
        <w:tc>
          <w:tcPr>
            <w:tcW w:w="4392" w:type="dxa"/>
            <w:tcBorders>
              <w:top w:val="single" w:sz="4" w:space="0" w:color="auto"/>
              <w:left w:val="single" w:sz="4" w:space="0" w:color="auto"/>
              <w:bottom w:val="single" w:sz="4" w:space="0" w:color="auto"/>
              <w:right w:val="single" w:sz="4" w:space="0" w:color="auto"/>
            </w:tcBorders>
            <w:hideMark/>
          </w:tcPr>
          <w:p w:rsidR="00731985" w:rsidRDefault="00731985" w:rsidP="00E30842">
            <w:pPr>
              <w:spacing w:after="0"/>
              <w:jc w:val="both"/>
              <w:rPr>
                <w:rFonts w:ascii="Times New Roman" w:hAnsi="Times New Roman"/>
                <w:sz w:val="24"/>
                <w:szCs w:val="24"/>
              </w:rPr>
            </w:pPr>
            <w:r>
              <w:rPr>
                <w:rFonts w:ascii="Times New Roman" w:hAnsi="Times New Roman"/>
                <w:sz w:val="24"/>
                <w:szCs w:val="24"/>
              </w:rPr>
              <w:t xml:space="preserve">Знать: </w:t>
            </w:r>
          </w:p>
          <w:p w:rsidR="00731985" w:rsidRDefault="00731985" w:rsidP="00E30842">
            <w:pPr>
              <w:spacing w:after="0"/>
              <w:jc w:val="both"/>
              <w:rPr>
                <w:rFonts w:ascii="Times New Roman" w:hAnsi="Times New Roman"/>
              </w:rPr>
            </w:pPr>
            <w:r>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угрозе национальной безопасности России;</w:t>
            </w:r>
            <w:r>
              <w:rPr>
                <w:rFonts w:ascii="Times New Roman" w:hAnsi="Times New Roman"/>
                <w:color w:val="000000"/>
                <w:sz w:val="28"/>
                <w:szCs w:val="28"/>
              </w:rPr>
              <w:t xml:space="preserve"> </w:t>
            </w:r>
            <w:r>
              <w:rPr>
                <w:rFonts w:ascii="Times New Roman" w:hAnsi="Times New Roman"/>
              </w:rPr>
              <w:t>Основные виды потенциальных опасностей и их последствия в профессиональной деятельности и быту, принципы снижения</w:t>
            </w:r>
            <w:r>
              <w:rPr>
                <w:rFonts w:ascii="Times New Roman" w:hAnsi="Times New Roman"/>
              </w:rPr>
              <w:br/>
              <w:t>вероятности их реализации;</w:t>
            </w:r>
          </w:p>
          <w:p w:rsidR="00731985" w:rsidRDefault="00731985" w:rsidP="00E30842">
            <w:pPr>
              <w:spacing w:after="0"/>
              <w:jc w:val="both"/>
              <w:rPr>
                <w:rFonts w:ascii="Times New Roman" w:hAnsi="Times New Roman"/>
              </w:rPr>
            </w:pPr>
            <w:r>
              <w:rPr>
                <w:rFonts w:ascii="Times New Roman" w:hAnsi="Times New Roman"/>
              </w:rPr>
              <w:t>Основы военной службы и обороны государства;</w:t>
            </w:r>
          </w:p>
          <w:p w:rsidR="00731985" w:rsidRDefault="00731985" w:rsidP="00E30842">
            <w:pPr>
              <w:spacing w:after="0"/>
              <w:jc w:val="both"/>
              <w:rPr>
                <w:rFonts w:ascii="Times New Roman" w:hAnsi="Times New Roman"/>
              </w:rPr>
            </w:pPr>
            <w:r>
              <w:rPr>
                <w:rFonts w:ascii="Times New Roman" w:hAnsi="Times New Roman"/>
              </w:rPr>
              <w:t>Задачи и основные мероприятия гражданской обороны;</w:t>
            </w:r>
          </w:p>
          <w:p w:rsidR="00731985" w:rsidRDefault="00731985" w:rsidP="00E30842">
            <w:pPr>
              <w:spacing w:after="0"/>
              <w:jc w:val="both"/>
              <w:rPr>
                <w:rFonts w:ascii="Times New Roman" w:hAnsi="Times New Roman"/>
              </w:rPr>
            </w:pPr>
            <w:r>
              <w:rPr>
                <w:rFonts w:ascii="Times New Roman" w:hAnsi="Times New Roman"/>
              </w:rPr>
              <w:t>Способы защиты населения от оружия массового поражения;</w:t>
            </w:r>
          </w:p>
          <w:p w:rsidR="00731985" w:rsidRDefault="00731985" w:rsidP="00E30842">
            <w:pPr>
              <w:spacing w:after="0"/>
              <w:jc w:val="both"/>
              <w:rPr>
                <w:rFonts w:ascii="Times New Roman" w:hAnsi="Times New Roman"/>
              </w:rPr>
            </w:pPr>
            <w:r>
              <w:rPr>
                <w:rFonts w:ascii="Times New Roman" w:hAnsi="Times New Roman"/>
              </w:rPr>
              <w:t>Меры пожарной безопасности и правила безопасного поведения при пожарах;</w:t>
            </w:r>
          </w:p>
          <w:p w:rsidR="00731985" w:rsidRDefault="00731985" w:rsidP="00E30842">
            <w:pPr>
              <w:spacing w:after="0"/>
              <w:jc w:val="both"/>
              <w:rPr>
                <w:rFonts w:ascii="Times New Roman" w:hAnsi="Times New Roman"/>
              </w:rPr>
            </w:pPr>
            <w:r>
              <w:rPr>
                <w:rFonts w:ascii="Times New Roman" w:hAnsi="Times New Roman"/>
              </w:rPr>
              <w:t>Организацию и порядок призыва граждан на военную службу и поступления на ее в добровольном порядке;</w:t>
            </w:r>
          </w:p>
          <w:p w:rsidR="00731985" w:rsidRDefault="00731985" w:rsidP="00E30842">
            <w:pPr>
              <w:spacing w:after="0"/>
              <w:jc w:val="both"/>
              <w:rPr>
                <w:rFonts w:ascii="Times New Roman" w:hAnsi="Times New Roman"/>
              </w:rPr>
            </w:pPr>
            <w:r>
              <w:rPr>
                <w:rFonts w:ascii="Times New Roman" w:hAnsi="Times New Roman"/>
              </w:rPr>
              <w:t>Основные виды вооружения военной техники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731985" w:rsidRDefault="00731985" w:rsidP="00E30842">
            <w:pPr>
              <w:spacing w:after="0"/>
              <w:jc w:val="both"/>
              <w:rPr>
                <w:rFonts w:ascii="Times New Roman" w:hAnsi="Times New Roman"/>
              </w:rPr>
            </w:pPr>
            <w:r>
              <w:rPr>
                <w:rFonts w:ascii="Times New Roman" w:hAnsi="Times New Roman"/>
              </w:rPr>
              <w:t>Область применения получаемых профессиональных знаний при исполнении обязанностей военной службы;</w:t>
            </w:r>
          </w:p>
          <w:p w:rsidR="00731985" w:rsidRDefault="00731985" w:rsidP="00E30842">
            <w:pPr>
              <w:spacing w:after="0"/>
              <w:jc w:val="both"/>
              <w:rPr>
                <w:rFonts w:ascii="Times New Roman" w:hAnsi="Times New Roman"/>
                <w:sz w:val="24"/>
                <w:szCs w:val="24"/>
              </w:rPr>
            </w:pPr>
            <w:r>
              <w:rPr>
                <w:rFonts w:ascii="Times New Roman" w:hAnsi="Times New Roman"/>
              </w:rPr>
              <w:t>Порядок и правила оказания первой помощи пострадавшим.</w:t>
            </w:r>
          </w:p>
        </w:tc>
        <w:tc>
          <w:tcPr>
            <w:tcW w:w="3544" w:type="dxa"/>
            <w:tcBorders>
              <w:top w:val="single" w:sz="4" w:space="0" w:color="auto"/>
              <w:left w:val="single" w:sz="4" w:space="0" w:color="auto"/>
              <w:bottom w:val="single" w:sz="4" w:space="0" w:color="auto"/>
              <w:right w:val="single" w:sz="4" w:space="0" w:color="auto"/>
            </w:tcBorders>
          </w:tcPr>
          <w:p w:rsidR="00731985" w:rsidRDefault="00731985" w:rsidP="00E30842">
            <w:pPr>
              <w:pStyle w:val="a8"/>
              <w:spacing w:line="276" w:lineRule="auto"/>
              <w:jc w:val="both"/>
            </w:pPr>
            <w:r>
              <w:t xml:space="preserve">Полноту представления о безопасности жизнедеятельности как процессе эволюции </w:t>
            </w:r>
          </w:p>
          <w:p w:rsidR="00731985" w:rsidRDefault="00731985" w:rsidP="00E30842">
            <w:pPr>
              <w:pStyle w:val="a8"/>
              <w:spacing w:line="276" w:lineRule="auto"/>
              <w:jc w:val="both"/>
            </w:pPr>
            <w:r>
              <w:t>85-100% правильных ответов «отлично»</w:t>
            </w:r>
          </w:p>
          <w:p w:rsidR="00731985" w:rsidRDefault="00731985" w:rsidP="00E30842">
            <w:pPr>
              <w:pStyle w:val="a8"/>
              <w:spacing w:line="276" w:lineRule="auto"/>
              <w:jc w:val="both"/>
            </w:pPr>
            <w:r>
              <w:t>69-84% правильных ответо</w:t>
            </w:r>
            <w:proofErr w:type="gramStart"/>
            <w:r>
              <w:t>в-</w:t>
            </w:r>
            <w:proofErr w:type="gramEnd"/>
            <w:r>
              <w:t>»хорошо»</w:t>
            </w:r>
          </w:p>
          <w:p w:rsidR="00731985" w:rsidRDefault="00731985" w:rsidP="00E30842">
            <w:pPr>
              <w:pStyle w:val="a8"/>
              <w:spacing w:line="276" w:lineRule="auto"/>
              <w:jc w:val="both"/>
            </w:pPr>
            <w:r>
              <w:t>51-68% правильных ответо</w:t>
            </w:r>
            <w:proofErr w:type="gramStart"/>
            <w:r>
              <w:t>в-</w:t>
            </w:r>
            <w:proofErr w:type="gramEnd"/>
            <w:r>
              <w:t>«удовлетворительно»</w:t>
            </w:r>
          </w:p>
          <w:p w:rsidR="00731985" w:rsidRDefault="00731985" w:rsidP="00E30842">
            <w:pPr>
              <w:pStyle w:val="a8"/>
              <w:spacing w:line="276" w:lineRule="auto"/>
              <w:jc w:val="both"/>
            </w:pPr>
            <w:r>
              <w:t xml:space="preserve">50% и менее </w:t>
            </w:r>
            <w:proofErr w:type="gramStart"/>
            <w:r>
              <w:t>–«</w:t>
            </w:r>
            <w:proofErr w:type="gramEnd"/>
            <w:r>
              <w:t>неудовлетворительно»</w:t>
            </w:r>
          </w:p>
          <w:p w:rsidR="00731985" w:rsidRDefault="00731985" w:rsidP="00E30842">
            <w:pPr>
              <w:pStyle w:val="a8"/>
              <w:spacing w:line="276" w:lineRule="auto"/>
              <w:jc w:val="both"/>
            </w:pPr>
          </w:p>
          <w:p w:rsidR="00731985" w:rsidRDefault="00731985" w:rsidP="00E30842">
            <w:pPr>
              <w:pStyle w:val="a8"/>
              <w:spacing w:line="276" w:lineRule="auto"/>
              <w:jc w:val="both"/>
            </w:pPr>
            <w:r>
              <w:t>Знание признаков чрезвычайной ситуации, видов решений, полнота представления о решении проблем.</w:t>
            </w:r>
          </w:p>
          <w:p w:rsidR="00731985" w:rsidRDefault="00731985" w:rsidP="00E30842">
            <w:pPr>
              <w:pStyle w:val="a8"/>
              <w:spacing w:line="276" w:lineRule="auto"/>
              <w:jc w:val="both"/>
              <w:rPr>
                <w:bCs/>
                <w:i/>
              </w:rPr>
            </w:pPr>
          </w:p>
        </w:tc>
        <w:tc>
          <w:tcPr>
            <w:tcW w:w="1844" w:type="dxa"/>
            <w:tcBorders>
              <w:top w:val="single" w:sz="4" w:space="0" w:color="auto"/>
              <w:left w:val="single" w:sz="4" w:space="0" w:color="auto"/>
              <w:bottom w:val="single" w:sz="4" w:space="0" w:color="auto"/>
              <w:right w:val="single" w:sz="4" w:space="0" w:color="auto"/>
            </w:tcBorders>
            <w:hideMark/>
          </w:tcPr>
          <w:p w:rsidR="00731985" w:rsidRDefault="00731985" w:rsidP="00E30842">
            <w:pPr>
              <w:spacing w:line="240" w:lineRule="auto"/>
              <w:jc w:val="both"/>
              <w:rPr>
                <w:rFonts w:ascii="Times New Roman" w:hAnsi="Times New Roman"/>
                <w:bCs/>
                <w:i/>
                <w:sz w:val="24"/>
                <w:szCs w:val="24"/>
              </w:rPr>
            </w:pPr>
            <w:r>
              <w:rPr>
                <w:rFonts w:ascii="Times New Roman" w:hAnsi="Times New Roman"/>
                <w:sz w:val="24"/>
                <w:szCs w:val="24"/>
              </w:rPr>
              <w:t xml:space="preserve">Тестирование, устный опрос, </w:t>
            </w:r>
            <w:proofErr w:type="spellStart"/>
            <w:r>
              <w:rPr>
                <w:rFonts w:ascii="Times New Roman" w:hAnsi="Times New Roman"/>
                <w:sz w:val="24"/>
                <w:szCs w:val="24"/>
              </w:rPr>
              <w:t>дифференцированный</w:t>
            </w:r>
            <w:proofErr w:type="gramStart"/>
            <w:r>
              <w:rPr>
                <w:rFonts w:ascii="Times New Roman" w:hAnsi="Times New Roman"/>
                <w:sz w:val="24"/>
                <w:szCs w:val="24"/>
              </w:rPr>
              <w:t>,и</w:t>
            </w:r>
            <w:proofErr w:type="gramEnd"/>
            <w:r>
              <w:rPr>
                <w:rFonts w:ascii="Times New Roman" w:hAnsi="Times New Roman"/>
                <w:sz w:val="24"/>
                <w:szCs w:val="24"/>
              </w:rPr>
              <w:t>ндивидуальный</w:t>
            </w:r>
            <w:proofErr w:type="spellEnd"/>
            <w:r>
              <w:rPr>
                <w:rFonts w:ascii="Times New Roman" w:hAnsi="Times New Roman"/>
                <w:sz w:val="24"/>
                <w:szCs w:val="24"/>
              </w:rPr>
              <w:t>, фронтальный опрос.</w:t>
            </w:r>
          </w:p>
        </w:tc>
      </w:tr>
      <w:tr w:rsidR="00731985" w:rsidTr="00E30842">
        <w:trPr>
          <w:trHeight w:val="70"/>
        </w:trPr>
        <w:tc>
          <w:tcPr>
            <w:tcW w:w="4392" w:type="dxa"/>
            <w:tcBorders>
              <w:top w:val="single" w:sz="4" w:space="0" w:color="auto"/>
              <w:left w:val="single" w:sz="4" w:space="0" w:color="auto"/>
              <w:bottom w:val="single" w:sz="4" w:space="0" w:color="auto"/>
              <w:right w:val="single" w:sz="4" w:space="0" w:color="auto"/>
            </w:tcBorders>
            <w:hideMark/>
          </w:tcPr>
          <w:p w:rsidR="00731985" w:rsidRDefault="00731985" w:rsidP="00E30842">
            <w:pPr>
              <w:spacing w:after="0"/>
              <w:jc w:val="both"/>
              <w:rPr>
                <w:rFonts w:ascii="Times New Roman" w:hAnsi="Times New Roman"/>
                <w:sz w:val="24"/>
                <w:szCs w:val="24"/>
              </w:rPr>
            </w:pPr>
            <w:r>
              <w:rPr>
                <w:rFonts w:ascii="Times New Roman" w:hAnsi="Times New Roman"/>
                <w:sz w:val="24"/>
                <w:szCs w:val="24"/>
              </w:rPr>
              <w:t xml:space="preserve">Уметь: </w:t>
            </w:r>
          </w:p>
          <w:p w:rsidR="00731985" w:rsidRDefault="00731985" w:rsidP="00E30842">
            <w:pPr>
              <w:spacing w:after="0"/>
              <w:jc w:val="both"/>
              <w:rPr>
                <w:rFonts w:ascii="Times New Roman" w:hAnsi="Times New Roman"/>
                <w:color w:val="000000"/>
              </w:rPr>
            </w:pPr>
            <w:r>
              <w:rPr>
                <w:rFonts w:ascii="Times New Roman" w:hAnsi="Times New Roman"/>
                <w:color w:val="000000"/>
              </w:rPr>
              <w:t xml:space="preserve">Организовывать и проводить мероприятия </w:t>
            </w:r>
            <w:r>
              <w:rPr>
                <w:rFonts w:ascii="Times New Roman" w:hAnsi="Times New Roman"/>
                <w:color w:val="000000"/>
              </w:rPr>
              <w:lastRenderedPageBreak/>
              <w:t>по защите работающих и населения от негативных воздействий чрезвычайных ситуаций;</w:t>
            </w:r>
          </w:p>
          <w:p w:rsidR="00731985" w:rsidRDefault="00731985" w:rsidP="00E30842">
            <w:pPr>
              <w:spacing w:after="0"/>
              <w:jc w:val="both"/>
              <w:rPr>
                <w:rFonts w:ascii="Times New Roman" w:hAnsi="Times New Roman"/>
              </w:rPr>
            </w:pPr>
            <w:r>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31985" w:rsidRDefault="00731985" w:rsidP="00E30842">
            <w:pPr>
              <w:spacing w:after="0"/>
              <w:jc w:val="both"/>
              <w:rPr>
                <w:rFonts w:ascii="Times New Roman" w:hAnsi="Times New Roman"/>
              </w:rPr>
            </w:pPr>
            <w:r>
              <w:rPr>
                <w:rFonts w:ascii="Times New Roman" w:hAnsi="Times New Roman"/>
              </w:rPr>
              <w:t>Использовать средства индивидуальной и коллективной защиты от оружия массового поражения;</w:t>
            </w:r>
          </w:p>
          <w:p w:rsidR="00731985" w:rsidRDefault="00731985" w:rsidP="00E30842">
            <w:pPr>
              <w:spacing w:after="0"/>
              <w:jc w:val="both"/>
              <w:rPr>
                <w:rFonts w:ascii="Times New Roman" w:hAnsi="Times New Roman"/>
              </w:rPr>
            </w:pPr>
            <w:r>
              <w:rPr>
                <w:rFonts w:ascii="Times New Roman" w:hAnsi="Times New Roman"/>
              </w:rPr>
              <w:t>Применять первичные средства пожаротушения;</w:t>
            </w:r>
          </w:p>
          <w:p w:rsidR="00731985" w:rsidRDefault="00731985" w:rsidP="00E30842">
            <w:pPr>
              <w:spacing w:after="0"/>
              <w:jc w:val="both"/>
              <w:rPr>
                <w:rFonts w:ascii="Times New Roman" w:hAnsi="Times New Roman"/>
              </w:rPr>
            </w:pPr>
            <w:proofErr w:type="gramStart"/>
            <w:r>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731985" w:rsidRDefault="00731985" w:rsidP="00E30842">
            <w:pPr>
              <w:spacing w:after="0"/>
              <w:jc w:val="both"/>
              <w:rPr>
                <w:rFonts w:ascii="Times New Roman" w:hAnsi="Times New Roman"/>
              </w:rPr>
            </w:pPr>
            <w:r>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731985" w:rsidRDefault="00731985" w:rsidP="00E30842">
            <w:pPr>
              <w:spacing w:after="0"/>
              <w:jc w:val="both"/>
              <w:rPr>
                <w:rFonts w:ascii="Times New Roman" w:hAnsi="Times New Roman"/>
              </w:rPr>
            </w:pPr>
            <w:r>
              <w:rPr>
                <w:rFonts w:ascii="Times New Roman" w:hAnsi="Times New Roman"/>
              </w:rPr>
              <w:t>Владеть способами бесконфликтного</w:t>
            </w:r>
            <w:r>
              <w:rPr>
                <w:rFonts w:ascii="Times New Roman" w:hAnsi="Times New Roman"/>
              </w:rPr>
              <w:br/>
              <w:t xml:space="preserve">общения и </w:t>
            </w:r>
            <w:proofErr w:type="spellStart"/>
            <w:r>
              <w:rPr>
                <w:rFonts w:ascii="Times New Roman" w:hAnsi="Times New Roman"/>
              </w:rPr>
              <w:t>саморегуляции</w:t>
            </w:r>
            <w:proofErr w:type="spellEnd"/>
            <w:r>
              <w:rPr>
                <w:rFonts w:ascii="Times New Roman" w:hAnsi="Times New Roman"/>
              </w:rPr>
              <w:t xml:space="preserve"> в повседневной</w:t>
            </w:r>
            <w:r>
              <w:rPr>
                <w:rFonts w:ascii="Times New Roman" w:hAnsi="Times New Roman"/>
              </w:rPr>
              <w:br/>
              <w:t>деятельности и экстремальных условиях</w:t>
            </w:r>
            <w:r>
              <w:rPr>
                <w:rFonts w:ascii="Times New Roman" w:hAnsi="Times New Roman"/>
              </w:rPr>
              <w:br/>
              <w:t>военной службы;</w:t>
            </w:r>
          </w:p>
          <w:p w:rsidR="00731985" w:rsidRDefault="00731985" w:rsidP="00E30842">
            <w:pPr>
              <w:spacing w:after="0"/>
              <w:jc w:val="both"/>
              <w:rPr>
                <w:rFonts w:ascii="Times New Roman" w:hAnsi="Times New Roman"/>
                <w:sz w:val="24"/>
                <w:szCs w:val="24"/>
              </w:rPr>
            </w:pPr>
            <w:r>
              <w:rPr>
                <w:rFonts w:ascii="Times New Roman" w:hAnsi="Times New Roman"/>
              </w:rPr>
              <w:t>Оказывать первую помощь.</w:t>
            </w:r>
          </w:p>
        </w:tc>
        <w:tc>
          <w:tcPr>
            <w:tcW w:w="3544" w:type="dxa"/>
            <w:tcBorders>
              <w:top w:val="single" w:sz="4" w:space="0" w:color="auto"/>
              <w:left w:val="single" w:sz="4" w:space="0" w:color="auto"/>
              <w:bottom w:val="single" w:sz="4" w:space="0" w:color="auto"/>
              <w:right w:val="single" w:sz="4" w:space="0" w:color="auto"/>
            </w:tcBorders>
          </w:tcPr>
          <w:p w:rsidR="00731985" w:rsidRDefault="00731985" w:rsidP="00E30842">
            <w:pPr>
              <w:pStyle w:val="a8"/>
              <w:spacing w:line="276" w:lineRule="auto"/>
            </w:pPr>
            <w:r>
              <w:lastRenderedPageBreak/>
              <w:t xml:space="preserve">Правильно планировать свою деятельность и отдельных </w:t>
            </w:r>
            <w:r>
              <w:lastRenderedPageBreak/>
              <w:t>работников, их должностных обязанностей.</w:t>
            </w:r>
          </w:p>
          <w:p w:rsidR="00731985" w:rsidRDefault="00731985" w:rsidP="00E30842">
            <w:pPr>
              <w:pStyle w:val="a8"/>
              <w:spacing w:line="276" w:lineRule="auto"/>
            </w:pPr>
          </w:p>
          <w:p w:rsidR="00731985" w:rsidRDefault="00731985" w:rsidP="00E30842">
            <w:pPr>
              <w:spacing w:line="240" w:lineRule="auto"/>
              <w:jc w:val="both"/>
              <w:rPr>
                <w:rFonts w:ascii="Times New Roman" w:hAnsi="Times New Roman"/>
                <w:bCs/>
                <w:i/>
                <w:sz w:val="24"/>
                <w:szCs w:val="24"/>
              </w:rPr>
            </w:pPr>
            <w:r>
              <w:rPr>
                <w:rFonts w:ascii="Times New Roman" w:hAnsi="Times New Roman"/>
                <w:sz w:val="24"/>
                <w:szCs w:val="24"/>
              </w:rPr>
              <w:t>Полнота представления о стратегии и тактики действий в чрезвычайной ситуации.</w:t>
            </w:r>
          </w:p>
        </w:tc>
        <w:tc>
          <w:tcPr>
            <w:tcW w:w="1844" w:type="dxa"/>
            <w:tcBorders>
              <w:top w:val="single" w:sz="4" w:space="0" w:color="auto"/>
              <w:left w:val="single" w:sz="4" w:space="0" w:color="auto"/>
              <w:bottom w:val="single" w:sz="4" w:space="0" w:color="auto"/>
              <w:right w:val="single" w:sz="4" w:space="0" w:color="auto"/>
            </w:tcBorders>
            <w:hideMark/>
          </w:tcPr>
          <w:p w:rsidR="00731985" w:rsidRDefault="00731985" w:rsidP="00E30842">
            <w:pPr>
              <w:spacing w:line="240" w:lineRule="auto"/>
              <w:jc w:val="both"/>
              <w:rPr>
                <w:rFonts w:ascii="Times New Roman" w:hAnsi="Times New Roman"/>
                <w:bCs/>
                <w:i/>
                <w:sz w:val="24"/>
                <w:szCs w:val="24"/>
              </w:rPr>
            </w:pPr>
            <w:r>
              <w:rPr>
                <w:rFonts w:ascii="Times New Roman" w:hAnsi="Times New Roman"/>
                <w:sz w:val="24"/>
                <w:szCs w:val="24"/>
              </w:rPr>
              <w:lastRenderedPageBreak/>
              <w:t xml:space="preserve">Выполнение домашнего </w:t>
            </w:r>
            <w:r>
              <w:rPr>
                <w:rFonts w:ascii="Times New Roman" w:hAnsi="Times New Roman"/>
                <w:sz w:val="24"/>
                <w:szCs w:val="24"/>
              </w:rPr>
              <w:lastRenderedPageBreak/>
              <w:t>задания, самостоятельной внеаудиторной работы, контрольные практические работы по темам курса, выполнение и защита рефератов.</w:t>
            </w:r>
          </w:p>
        </w:tc>
      </w:tr>
    </w:tbl>
    <w:p w:rsidR="00731985" w:rsidRDefault="00731985" w:rsidP="0073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731985" w:rsidRDefault="00731985" w:rsidP="0073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1A3329" w:rsidRDefault="001A3329" w:rsidP="001A3329"/>
    <w:p w:rsidR="001A3329" w:rsidRDefault="001A3329" w:rsidP="001A3329"/>
    <w:p w:rsidR="00677248" w:rsidRDefault="00677248"/>
    <w:sectPr w:rsidR="00677248" w:rsidSect="001A3329">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42" w:rsidRDefault="00E30842" w:rsidP="001A3329">
      <w:pPr>
        <w:spacing w:after="0" w:line="240" w:lineRule="auto"/>
      </w:pPr>
      <w:r>
        <w:separator/>
      </w:r>
    </w:p>
  </w:endnote>
  <w:endnote w:type="continuationSeparator" w:id="0">
    <w:p w:rsidR="00E30842" w:rsidRDefault="00E30842" w:rsidP="001A3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42" w:rsidRDefault="00E30842" w:rsidP="001A3329">
      <w:pPr>
        <w:spacing w:after="0" w:line="240" w:lineRule="auto"/>
      </w:pPr>
      <w:r>
        <w:separator/>
      </w:r>
    </w:p>
  </w:footnote>
  <w:footnote w:type="continuationSeparator" w:id="0">
    <w:p w:rsidR="00E30842" w:rsidRDefault="00E30842" w:rsidP="001A3329">
      <w:pPr>
        <w:spacing w:after="0" w:line="240" w:lineRule="auto"/>
      </w:pPr>
      <w:r>
        <w:continuationSeparator/>
      </w:r>
    </w:p>
  </w:footnote>
  <w:footnote w:id="1">
    <w:p w:rsidR="00E30842" w:rsidRDefault="00E30842" w:rsidP="001A3329">
      <w:pPr>
        <w:pStyle w:val="a4"/>
        <w:rPr>
          <w:highlight w:val="yell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F03961"/>
    <w:multiLevelType w:val="multilevel"/>
    <w:tmpl w:val="F9528396"/>
    <w:lvl w:ilvl="0">
      <w:start w:val="1"/>
      <w:numFmt w:val="decimal"/>
      <w:lvlText w:val="%1"/>
      <w:lvlJc w:val="left"/>
      <w:pPr>
        <w:ind w:left="420" w:hanging="420"/>
      </w:pPr>
    </w:lvl>
    <w:lvl w:ilvl="1">
      <w:start w:val="1"/>
      <w:numFmt w:val="decimal"/>
      <w:lvlText w:val="%1.%2"/>
      <w:lvlJc w:val="left"/>
      <w:pPr>
        <w:ind w:left="495" w:hanging="4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1890" w:hanging="1440"/>
      </w:pPr>
    </w:lvl>
    <w:lvl w:ilvl="7">
      <w:start w:val="1"/>
      <w:numFmt w:val="decimal"/>
      <w:lvlText w:val="%1.%2.%3.%4.%5.%6.%7.%8"/>
      <w:lvlJc w:val="left"/>
      <w:pPr>
        <w:ind w:left="2325" w:hanging="1800"/>
      </w:pPr>
    </w:lvl>
    <w:lvl w:ilvl="8">
      <w:start w:val="1"/>
      <w:numFmt w:val="decimal"/>
      <w:lvlText w:val="%1.%2.%3.%4.%5.%6.%7.%8.%9"/>
      <w:lvlJc w:val="left"/>
      <w:pPr>
        <w:ind w:left="276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3329"/>
    <w:rsid w:val="001071FC"/>
    <w:rsid w:val="001A3329"/>
    <w:rsid w:val="00352A2B"/>
    <w:rsid w:val="00377A08"/>
    <w:rsid w:val="00587630"/>
    <w:rsid w:val="00677248"/>
    <w:rsid w:val="00731985"/>
    <w:rsid w:val="008C03DA"/>
    <w:rsid w:val="008D626C"/>
    <w:rsid w:val="00A746D6"/>
    <w:rsid w:val="00C647F7"/>
    <w:rsid w:val="00CC654F"/>
    <w:rsid w:val="00E30842"/>
    <w:rsid w:val="00E92434"/>
    <w:rsid w:val="00F82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29"/>
    <w:rPr>
      <w:rFonts w:ascii="Calibri" w:eastAsia="Times New Roman" w:hAnsi="Calibri" w:cs="Times New Roman"/>
      <w:lang w:eastAsia="ru-RU"/>
    </w:rPr>
  </w:style>
  <w:style w:type="paragraph" w:styleId="1">
    <w:name w:val="heading 1"/>
    <w:basedOn w:val="a"/>
    <w:next w:val="a"/>
    <w:link w:val="10"/>
    <w:qFormat/>
    <w:rsid w:val="001A3329"/>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nhideWhenUsed/>
    <w:qFormat/>
    <w:rsid w:val="001A3329"/>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32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A3329"/>
    <w:rPr>
      <w:rFonts w:ascii="Arial" w:eastAsia="Times New Roman" w:hAnsi="Arial" w:cs="Arial"/>
      <w:b/>
      <w:bCs/>
      <w:i/>
      <w:iCs/>
      <w:sz w:val="28"/>
      <w:szCs w:val="28"/>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semiHidden/>
    <w:locked/>
    <w:rsid w:val="001A3329"/>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semiHidden/>
    <w:unhideWhenUsed/>
    <w:rsid w:val="001A3329"/>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1A3329"/>
    <w:rPr>
      <w:rFonts w:ascii="Calibri" w:eastAsia="Times New Roman" w:hAnsi="Calibri" w:cs="Times New Roman"/>
      <w:sz w:val="20"/>
      <w:szCs w:val="20"/>
      <w:lang w:eastAsia="ru-RU"/>
    </w:rPr>
  </w:style>
  <w:style w:type="paragraph" w:styleId="a5">
    <w:name w:val="List Paragraph"/>
    <w:basedOn w:val="a"/>
    <w:uiPriority w:val="34"/>
    <w:qFormat/>
    <w:rsid w:val="001A3329"/>
    <w:pPr>
      <w:ind w:left="720"/>
      <w:contextualSpacing/>
    </w:pPr>
  </w:style>
  <w:style w:type="table" w:customStyle="1" w:styleId="12">
    <w:name w:val="Сетка таблицы1"/>
    <w:basedOn w:val="a1"/>
    <w:uiPriority w:val="59"/>
    <w:rsid w:val="001A3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1A3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1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uiPriority w:val="99"/>
    <w:semiHidden/>
    <w:unhideWhenUsed/>
    <w:rsid w:val="00731985"/>
    <w:rPr>
      <w:vertAlign w:val="superscript"/>
    </w:rPr>
  </w:style>
  <w:style w:type="paragraph" w:styleId="a7">
    <w:name w:val="Normal (Web)"/>
    <w:basedOn w:val="a"/>
    <w:uiPriority w:val="99"/>
    <w:semiHidden/>
    <w:unhideWhenUsed/>
    <w:rsid w:val="00731985"/>
    <w:pPr>
      <w:spacing w:before="100" w:beforeAutospacing="1" w:after="100" w:afterAutospacing="1" w:line="240" w:lineRule="auto"/>
    </w:pPr>
    <w:rPr>
      <w:rFonts w:ascii="Times New Roman" w:hAnsi="Times New Roman"/>
      <w:sz w:val="24"/>
      <w:szCs w:val="24"/>
    </w:rPr>
  </w:style>
  <w:style w:type="paragraph" w:customStyle="1" w:styleId="a8">
    <w:name w:val="Содержимое таблицы"/>
    <w:basedOn w:val="a"/>
    <w:qFormat/>
    <w:rsid w:val="00731985"/>
    <w:pPr>
      <w:suppressLineNumbers/>
      <w:suppressAutoHyphens/>
      <w:spacing w:after="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887753">
      <w:bodyDiv w:val="1"/>
      <w:marLeft w:val="0"/>
      <w:marRight w:val="0"/>
      <w:marTop w:val="0"/>
      <w:marBottom w:val="0"/>
      <w:divBdr>
        <w:top w:val="none" w:sz="0" w:space="0" w:color="auto"/>
        <w:left w:val="none" w:sz="0" w:space="0" w:color="auto"/>
        <w:bottom w:val="none" w:sz="0" w:space="0" w:color="auto"/>
        <w:right w:val="none" w:sz="0" w:space="0" w:color="auto"/>
      </w:divBdr>
    </w:div>
    <w:div w:id="14994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2021-09-06T14:33:00Z</dcterms:created>
  <dcterms:modified xsi:type="dcterms:W3CDTF">2021-09-14T18:22:00Z</dcterms:modified>
</cp:coreProperties>
</file>